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37DA71" w14:textId="77777777" w:rsidR="00517208" w:rsidRPr="00D67CB0" w:rsidRDefault="009E41FE" w:rsidP="00517208">
      <w:pPr>
        <w:tabs>
          <w:tab w:val="left" w:pos="375"/>
        </w:tabs>
        <w:jc w:val="both"/>
        <w:outlineLvl w:val="0"/>
        <w:rPr>
          <w:sz w:val="22"/>
          <w:szCs w:val="22"/>
        </w:rPr>
      </w:pPr>
      <w:bookmarkStart w:id="0" w:name="_Toc476603115"/>
      <w:r>
        <w:t xml:space="preserve">PLANOWANIE </w:t>
      </w:r>
      <w:r w:rsidR="00517208" w:rsidRPr="00D67CB0">
        <w:t>REHABILITACJI W CHOROBACH WEWNĘTRZNYCH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7"/>
        <w:gridCol w:w="146"/>
        <w:gridCol w:w="992"/>
        <w:gridCol w:w="884"/>
        <w:gridCol w:w="13"/>
        <w:gridCol w:w="721"/>
        <w:gridCol w:w="56"/>
        <w:gridCol w:w="1076"/>
        <w:gridCol w:w="388"/>
        <w:gridCol w:w="570"/>
        <w:gridCol w:w="639"/>
        <w:gridCol w:w="292"/>
        <w:gridCol w:w="866"/>
        <w:gridCol w:w="1018"/>
      </w:tblGrid>
      <w:tr w:rsidR="00517208" w:rsidRPr="00202F4E" w14:paraId="3558EBD5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01C8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Nazwa przedmiotu: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A85429B" w14:textId="768EF9D0" w:rsidR="00517208" w:rsidRPr="007D4501" w:rsidRDefault="009E41FE" w:rsidP="00A610BF">
            <w:pPr>
              <w:rPr>
                <w:b/>
              </w:rPr>
            </w:pPr>
            <w:r w:rsidRPr="007D4501">
              <w:rPr>
                <w:b/>
              </w:rPr>
              <w:t xml:space="preserve">PLANOWANIE </w:t>
            </w:r>
            <w:r w:rsidR="00517208" w:rsidRPr="007D4501">
              <w:rPr>
                <w:b/>
              </w:rPr>
              <w:t>REHABILITACJI W CHOROBACH WEWNĘTRZNYCH</w:t>
            </w:r>
            <w:r w:rsidRPr="007D4501">
              <w:rPr>
                <w:b/>
              </w:rPr>
              <w:t xml:space="preserve">  nabór 2</w:t>
            </w:r>
            <w:r w:rsidR="000F65FB">
              <w:rPr>
                <w:b/>
              </w:rPr>
              <w:t>019</w:t>
            </w:r>
            <w:r w:rsidR="00A41424">
              <w:rPr>
                <w:b/>
              </w:rPr>
              <w:t>/2</w:t>
            </w:r>
            <w:r w:rsidR="006E4423">
              <w:rPr>
                <w:b/>
              </w:rPr>
              <w:t>02</w:t>
            </w:r>
            <w:r w:rsidR="000F65FB">
              <w:rPr>
                <w:b/>
              </w:rPr>
              <w:t>0</w:t>
            </w:r>
          </w:p>
        </w:tc>
      </w:tr>
      <w:tr w:rsidR="00517208" w:rsidRPr="00202F4E" w14:paraId="7EC2B579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14B6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Kierunek studiów: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A9344C8" w14:textId="77777777" w:rsidR="00517208" w:rsidRPr="00D67CB0" w:rsidRDefault="00517208" w:rsidP="00A610BF">
            <w:r w:rsidRPr="00D67CB0">
              <w:t>FIZJOTERAPIA</w:t>
            </w:r>
          </w:p>
        </w:tc>
      </w:tr>
      <w:tr w:rsidR="00517208" w:rsidRPr="00202F4E" w14:paraId="083236DF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D6E0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Jednostka prowadząca kierunek: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41802D9" w14:textId="77777777" w:rsidR="00517208" w:rsidRPr="00D67CB0" w:rsidRDefault="00517208" w:rsidP="00A610BF">
            <w:r w:rsidRPr="00D67CB0">
              <w:t>PAŃSTWOWA WYŻSZA SZKOŁA ZAWODOWA W KOSZALINIE</w:t>
            </w:r>
          </w:p>
        </w:tc>
      </w:tr>
      <w:tr w:rsidR="00517208" w:rsidRPr="00202F4E" w14:paraId="73DAB0D2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BC0B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Poziom studiów: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8D99DC" w14:textId="77777777" w:rsidR="00517208" w:rsidRPr="00202F4E" w:rsidRDefault="00517208" w:rsidP="00A610BF">
            <w:r w:rsidRPr="00202F4E">
              <w:rPr>
                <w:sz w:val="22"/>
                <w:szCs w:val="22"/>
              </w:rPr>
              <w:t>Jednolite studia magisterskie</w:t>
            </w:r>
          </w:p>
          <w:p w14:paraId="395458AD" w14:textId="77777777" w:rsidR="00517208" w:rsidRPr="00202F4E" w:rsidRDefault="00517208" w:rsidP="00A610BF"/>
        </w:tc>
      </w:tr>
      <w:tr w:rsidR="00517208" w:rsidRPr="00202F4E" w14:paraId="0AAD9304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E6F89" w14:textId="77777777" w:rsidR="00517208" w:rsidRPr="005760BA" w:rsidRDefault="00517208" w:rsidP="00A610BF">
            <w:pPr>
              <w:rPr>
                <w:b/>
              </w:rPr>
            </w:pPr>
            <w:r w:rsidRPr="005760BA">
              <w:rPr>
                <w:b/>
                <w:sz w:val="22"/>
                <w:szCs w:val="22"/>
              </w:rPr>
              <w:t>System studiów: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FC9AF5D" w14:textId="77777777" w:rsidR="00517208" w:rsidRPr="00202F4E" w:rsidRDefault="00517208" w:rsidP="00A610BF">
            <w:r w:rsidRPr="00202F4E">
              <w:rPr>
                <w:sz w:val="22"/>
                <w:szCs w:val="22"/>
              </w:rPr>
              <w:t xml:space="preserve">Studia stacjonarne </w:t>
            </w:r>
          </w:p>
          <w:p w14:paraId="07595F66" w14:textId="77777777" w:rsidR="00517208" w:rsidRPr="00202F4E" w:rsidRDefault="00517208" w:rsidP="00A610BF"/>
        </w:tc>
      </w:tr>
      <w:tr w:rsidR="00517208" w:rsidRPr="00202F4E" w14:paraId="6DCC6DF9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DB474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Grupa treści kształcenia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D30A23B" w14:textId="77777777" w:rsidR="00517208" w:rsidRPr="006C5F3B" w:rsidRDefault="00517208" w:rsidP="00A610BF">
            <w:pPr>
              <w:rPr>
                <w:b/>
              </w:rPr>
            </w:pPr>
            <w:r w:rsidRPr="006C5F3B">
              <w:rPr>
                <w:b/>
                <w:sz w:val="22"/>
                <w:szCs w:val="22"/>
              </w:rPr>
              <w:t>Moduł</w:t>
            </w:r>
            <w:r>
              <w:rPr>
                <w:b/>
                <w:sz w:val="22"/>
                <w:szCs w:val="22"/>
              </w:rPr>
              <w:t xml:space="preserve">: </w:t>
            </w:r>
            <w:r w:rsidRPr="0062613A">
              <w:rPr>
                <w:b/>
                <w:sz w:val="22"/>
                <w:szCs w:val="22"/>
              </w:rPr>
              <w:t>przedmiotów w zakresie fizjoterapii klinicznej</w:t>
            </w:r>
          </w:p>
        </w:tc>
      </w:tr>
      <w:tr w:rsidR="00517208" w:rsidRPr="00202F4E" w14:paraId="1CAC2E10" w14:textId="77777777" w:rsidTr="0022702F"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E0AB" w14:textId="77777777" w:rsidR="00517208" w:rsidRPr="00D67CB0" w:rsidRDefault="00517208" w:rsidP="00A610BF">
            <w:pPr>
              <w:jc w:val="center"/>
            </w:pPr>
          </w:p>
          <w:p w14:paraId="67EED9A9" w14:textId="77777777" w:rsidR="00517208" w:rsidRPr="00D67CB0" w:rsidRDefault="00517208" w:rsidP="00A610BF">
            <w:pPr>
              <w:jc w:val="center"/>
            </w:pPr>
            <w:r w:rsidRPr="00D67CB0">
              <w:rPr>
                <w:sz w:val="22"/>
                <w:szCs w:val="22"/>
              </w:rPr>
              <w:t>Rok studiów, semestr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1048E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 xml:space="preserve">Wykład 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A575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Sem.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6C99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Ćw.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DD0F" w14:textId="77777777" w:rsidR="00517208" w:rsidRPr="00D67CB0" w:rsidRDefault="00517208" w:rsidP="00A610BF">
            <w:pPr>
              <w:jc w:val="center"/>
            </w:pPr>
            <w:r w:rsidRPr="00D67CB0">
              <w:rPr>
                <w:sz w:val="22"/>
                <w:szCs w:val="22"/>
              </w:rPr>
              <w:t>Praca własna</w:t>
            </w:r>
          </w:p>
          <w:p w14:paraId="77275A1E" w14:textId="77777777" w:rsidR="00517208" w:rsidRPr="00D67CB0" w:rsidRDefault="00517208" w:rsidP="00A610BF">
            <w:pPr>
              <w:jc w:val="center"/>
            </w:pPr>
            <w:r w:rsidRPr="00D67CB0">
              <w:rPr>
                <w:sz w:val="22"/>
                <w:szCs w:val="22"/>
              </w:rPr>
              <w:t>studenta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30A7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Zajęcia</w:t>
            </w:r>
          </w:p>
          <w:p w14:paraId="4A8C44F8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praktyczne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EB0D2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 xml:space="preserve">Praktyki </w:t>
            </w:r>
          </w:p>
          <w:p w14:paraId="3A1209C8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zawodowe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1EEA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ECTS</w:t>
            </w:r>
          </w:p>
          <w:p w14:paraId="75C4DF01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razem</w:t>
            </w:r>
          </w:p>
        </w:tc>
      </w:tr>
      <w:tr w:rsidR="00517208" w:rsidRPr="00202F4E" w14:paraId="676B71FF" w14:textId="77777777" w:rsidTr="0022702F"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E9AA" w14:textId="77777777" w:rsidR="00517208" w:rsidRPr="00D67CB0" w:rsidRDefault="00517208" w:rsidP="00A610BF">
            <w:pPr>
              <w:jc w:val="center"/>
            </w:pPr>
          </w:p>
        </w:tc>
        <w:tc>
          <w:tcPr>
            <w:tcW w:w="3497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EE09" w14:textId="77777777" w:rsidR="00517208" w:rsidRPr="0030729B" w:rsidRDefault="00517208" w:rsidP="00A610BF">
            <w:pPr>
              <w:jc w:val="center"/>
              <w:rPr>
                <w:b/>
                <w:sz w:val="16"/>
                <w:szCs w:val="16"/>
              </w:rPr>
            </w:pPr>
          </w:p>
          <w:p w14:paraId="28AF897E" w14:textId="77777777" w:rsidR="00517208" w:rsidRPr="0030729B" w:rsidRDefault="00517208" w:rsidP="00A610BF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godzin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A5F6B" w14:textId="77777777" w:rsidR="00517208" w:rsidRPr="0030729B" w:rsidRDefault="00517208" w:rsidP="00A610BF">
            <w:pPr>
              <w:jc w:val="center"/>
              <w:rPr>
                <w:b/>
                <w:sz w:val="16"/>
                <w:szCs w:val="16"/>
              </w:rPr>
            </w:pPr>
            <w:r w:rsidRPr="0030729B">
              <w:rPr>
                <w:b/>
                <w:sz w:val="16"/>
                <w:szCs w:val="16"/>
              </w:rPr>
              <w:t>Liczba punktów ECTS</w:t>
            </w:r>
          </w:p>
        </w:tc>
      </w:tr>
      <w:tr w:rsidR="00517208" w:rsidRPr="00202F4E" w14:paraId="780C95F7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00133A8" w14:textId="77777777" w:rsidR="00517208" w:rsidRPr="00D67CB0" w:rsidRDefault="00517208" w:rsidP="00A610BF">
            <w:pPr>
              <w:jc w:val="center"/>
            </w:pPr>
            <w:r w:rsidRPr="00D67CB0">
              <w:rPr>
                <w:sz w:val="22"/>
                <w:szCs w:val="22"/>
              </w:rPr>
              <w:t>4 rok, 8 semestr</w:t>
            </w:r>
          </w:p>
          <w:p w14:paraId="69277CB6" w14:textId="77777777" w:rsidR="00517208" w:rsidRPr="00D67CB0" w:rsidRDefault="00517208" w:rsidP="00A610BF">
            <w:pPr>
              <w:jc w:val="center"/>
            </w:pPr>
            <w:r w:rsidRPr="00D67CB0">
              <w:rPr>
                <w:sz w:val="22"/>
                <w:szCs w:val="22"/>
              </w:rPr>
              <w:t xml:space="preserve">5 rok, 9semestr 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AE8334D" w14:textId="77777777" w:rsidR="00517208" w:rsidRPr="00202F4E" w:rsidRDefault="00327CCA" w:rsidP="00A610BF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04DB01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527A86" w14:textId="77777777" w:rsidR="00517208" w:rsidRPr="00202F4E" w:rsidRDefault="00327CCA" w:rsidP="00A610BF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7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9333343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C4236E2" w14:textId="77777777" w:rsidR="00517208" w:rsidRPr="00202F4E" w:rsidRDefault="00327CCA" w:rsidP="00A610B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6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402FA7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070F24F" w14:textId="77777777" w:rsidR="00517208" w:rsidRPr="00202F4E" w:rsidRDefault="009E41FE" w:rsidP="00A610BF">
            <w:r>
              <w:rPr>
                <w:sz w:val="22"/>
                <w:szCs w:val="22"/>
              </w:rPr>
              <w:t>8</w:t>
            </w:r>
          </w:p>
        </w:tc>
      </w:tr>
      <w:tr w:rsidR="00517208" w:rsidRPr="00202F4E" w14:paraId="15B9D3CD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219B2" w14:textId="77777777" w:rsidR="00517208" w:rsidRPr="00D67CB0" w:rsidRDefault="00517208" w:rsidP="00A610BF">
            <w:pPr>
              <w:rPr>
                <w:bCs/>
              </w:rPr>
            </w:pPr>
            <w:r w:rsidRPr="00D67CB0">
              <w:rPr>
                <w:bCs/>
                <w:sz w:val="22"/>
                <w:szCs w:val="22"/>
              </w:rPr>
              <w:t>Cele kształcenia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E0089F9" w14:textId="77777777" w:rsidR="00517208" w:rsidRPr="00C36368" w:rsidRDefault="00517208" w:rsidP="00A610BF">
            <w:pPr>
              <w:jc w:val="both"/>
            </w:pPr>
            <w:r w:rsidRPr="00C36368">
              <w:rPr>
                <w:sz w:val="22"/>
                <w:szCs w:val="22"/>
              </w:rPr>
              <w:t>Po zakończeniu przedmiotu student zna metodykę postępowania fizjoterapeutycznego                             (programowania rehabilitacji ) w chorobach wewnętrznych. Ma umiejętności programowania rehabilitacji na każdym jej etapie w kardiologii, angiologii, pulmonologii, geriatrii, onkologii, chirurgii.</w:t>
            </w:r>
          </w:p>
        </w:tc>
      </w:tr>
      <w:tr w:rsidR="00517208" w:rsidRPr="00202F4E" w14:paraId="5B537F52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F17BF" w14:textId="77777777" w:rsidR="00517208" w:rsidRPr="00D67CB0" w:rsidRDefault="00517208" w:rsidP="00A610BF">
            <w:pPr>
              <w:rPr>
                <w:sz w:val="18"/>
                <w:szCs w:val="18"/>
              </w:rPr>
            </w:pPr>
            <w:r w:rsidRPr="00D67CB0">
              <w:rPr>
                <w:bCs/>
                <w:sz w:val="18"/>
                <w:szCs w:val="18"/>
              </w:rPr>
              <w:t>Imię i nazwisko osoby (osób) prowadzącej przedmiot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BDAD" w14:textId="77777777" w:rsidR="00F13244" w:rsidRDefault="00A630F4" w:rsidP="00A610B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dr Joanna Krawczyk</w:t>
            </w:r>
          </w:p>
          <w:p w14:paraId="16FF4DAC" w14:textId="77777777" w:rsidR="00517208" w:rsidRPr="00C36368" w:rsidRDefault="009547E1" w:rsidP="00A610BF">
            <w:pPr>
              <w:pStyle w:val="Default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mgr Renata Suska</w:t>
            </w:r>
          </w:p>
        </w:tc>
      </w:tr>
      <w:tr w:rsidR="00517208" w:rsidRPr="00202F4E" w14:paraId="39905BDD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863B4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Wymagania wstępne: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D25ADFB" w14:textId="77777777" w:rsidR="00517208" w:rsidRPr="00C36368" w:rsidRDefault="00517208" w:rsidP="00A610BF">
            <w:pPr>
              <w:jc w:val="both"/>
            </w:pPr>
            <w:r w:rsidRPr="00C36368">
              <w:rPr>
                <w:sz w:val="22"/>
                <w:szCs w:val="22"/>
              </w:rPr>
              <w:t>Student rozpoczynający kształcenie z przedmiotu posiada wiedzę z zakresu: anatomii funkcjonalnej, anatomii palpacyjnej, anatomii i fizjologii, budowy i zasady działania narządów wewnętrznych człowieka, znajomości podstawowych jednostek chorobowych i patologię tych chorób (etiologię, przeciwwskazania i sposoby leczenia). Posiada wiedze z zakresu kinezyterapii i medycyny fizykalnej, farmakologii w fizjoterapii, kinezjologii, klinicznych podstaw w chorobach wewnętrznych, fizjoterapii w chorobach wewnętrznych oraz innych przedmiotów w zakresie fizjoterapii klinicznej.</w:t>
            </w:r>
          </w:p>
        </w:tc>
      </w:tr>
      <w:tr w:rsidR="00517208" w:rsidRPr="00202F4E" w14:paraId="2F9F0527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F36A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>Metody realizacji przedmiotu: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5272A4E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WYKŁADY:</w:t>
            </w:r>
            <w:r w:rsidRPr="00C36368">
              <w:rPr>
                <w:sz w:val="22"/>
                <w:szCs w:val="22"/>
              </w:rPr>
              <w:br/>
              <w:t>- wykład informacyjny,</w:t>
            </w:r>
            <w:r w:rsidRPr="00C36368">
              <w:rPr>
                <w:sz w:val="22"/>
                <w:szCs w:val="22"/>
              </w:rPr>
              <w:br/>
              <w:t xml:space="preserve">- dyskusja dydaktyczna, </w:t>
            </w:r>
          </w:p>
          <w:p w14:paraId="7A8EFBD3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- wykład konwersatoryjny,</w:t>
            </w:r>
            <w:r w:rsidRPr="00C36368">
              <w:rPr>
                <w:sz w:val="22"/>
                <w:szCs w:val="22"/>
              </w:rPr>
              <w:br/>
              <w:t>- wykład problemowy.</w:t>
            </w:r>
            <w:r w:rsidRPr="00C36368">
              <w:rPr>
                <w:sz w:val="22"/>
                <w:szCs w:val="22"/>
              </w:rPr>
              <w:br/>
              <w:t>ĆWICZENIA:</w:t>
            </w:r>
            <w:r w:rsidRPr="00C36368">
              <w:rPr>
                <w:sz w:val="22"/>
                <w:szCs w:val="22"/>
              </w:rPr>
              <w:br/>
              <w:t>- metoda przypadków,</w:t>
            </w:r>
            <w:r w:rsidRPr="00C36368">
              <w:rPr>
                <w:sz w:val="22"/>
                <w:szCs w:val="22"/>
              </w:rPr>
              <w:br/>
              <w:t>- burza mózgów,</w:t>
            </w:r>
            <w:r w:rsidRPr="00C36368">
              <w:rPr>
                <w:sz w:val="22"/>
                <w:szCs w:val="22"/>
              </w:rPr>
              <w:br/>
              <w:t>- metoda waloryzacyjna (eksponująca wartości, postawy).</w:t>
            </w:r>
          </w:p>
          <w:p w14:paraId="5A5FD9D8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ZAJĘCIA PRAKTYCZNE:</w:t>
            </w:r>
          </w:p>
          <w:p w14:paraId="2A35079D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- pokaz,</w:t>
            </w:r>
          </w:p>
          <w:p w14:paraId="4F71EB33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- analiza praktyczna,</w:t>
            </w:r>
          </w:p>
          <w:p w14:paraId="6058E336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- pacjent symulowany i praca z pacjentem,</w:t>
            </w:r>
          </w:p>
          <w:p w14:paraId="4D1166BB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-samodzielne wykonanie programu rehabilitacji w wybranej chorobie.</w:t>
            </w:r>
          </w:p>
        </w:tc>
      </w:tr>
      <w:tr w:rsidR="00517208" w:rsidRPr="00202F4E" w14:paraId="39B37939" w14:textId="77777777" w:rsidTr="00A610BF"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6E42" w14:textId="77777777" w:rsidR="00517208" w:rsidRPr="00C36368" w:rsidRDefault="00517208" w:rsidP="00A610BF">
            <w:pPr>
              <w:rPr>
                <w:b/>
              </w:rPr>
            </w:pPr>
            <w:r w:rsidRPr="00C36368">
              <w:rPr>
                <w:b/>
                <w:sz w:val="22"/>
                <w:szCs w:val="22"/>
              </w:rPr>
              <w:t>Zasady zaliczenia przedmiotu:</w:t>
            </w:r>
          </w:p>
        </w:tc>
      </w:tr>
      <w:tr w:rsidR="00517208" w:rsidRPr="00202F4E" w14:paraId="5BFF24AD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4FBC" w14:textId="77777777" w:rsidR="00517208" w:rsidRPr="00D67CB0" w:rsidRDefault="00517208" w:rsidP="00A610BF">
            <w:r w:rsidRPr="00D67CB0">
              <w:rPr>
                <w:sz w:val="22"/>
                <w:szCs w:val="22"/>
              </w:rPr>
              <w:t xml:space="preserve">Metody weryfikacji i </w:t>
            </w:r>
            <w:r w:rsidRPr="00D67CB0">
              <w:rPr>
                <w:sz w:val="22"/>
                <w:szCs w:val="22"/>
              </w:rPr>
              <w:lastRenderedPageBreak/>
              <w:t xml:space="preserve">oceny efektów: 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285A97A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lastRenderedPageBreak/>
              <w:t>Egzamin pisemny – testowy (30 pytań zamkniętych). Oceny:</w:t>
            </w:r>
          </w:p>
          <w:p w14:paraId="4CC3806A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90-100% prawidłowych odpowiedzi - 5,0</w:t>
            </w:r>
          </w:p>
          <w:p w14:paraId="03224D36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lastRenderedPageBreak/>
              <w:t>70-89%   prawidłowych odpowiedzi - 4,0</w:t>
            </w:r>
          </w:p>
          <w:p w14:paraId="55F8B6E8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60-69%   prawidłowych odpowiedzi - 3,0</w:t>
            </w:r>
          </w:p>
          <w:p w14:paraId="418DB528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>&lt;   60%   prawidłowych odpowiedzi - 2,0</w:t>
            </w:r>
          </w:p>
          <w:p w14:paraId="746B85F6" w14:textId="77777777" w:rsidR="00517208" w:rsidRPr="00C36368" w:rsidRDefault="00517208" w:rsidP="00A610BF">
            <w:r w:rsidRPr="00C36368">
              <w:rPr>
                <w:sz w:val="22"/>
                <w:szCs w:val="22"/>
              </w:rPr>
              <w:t xml:space="preserve"> Warunkiem dopuszczenia do egzaminu końcowego z przedmiotu: pozytywne zaliczenie ćwiczeń na ocenę, pozytywne zaliczenie zajęć praktycznych na ocenę. Zaliczenie zajęć praktycznych polegające na samodzielnym wykonaniu programu rehabilitacji w wybranej chorobie. Ustalenie oceny końcowej z ćwiczeń odbędzie się na podstawie ocen cząstkowych otrzymanych przez studenta w czasie trwania zajęć i obecności na zajęciach. W przypadku nieobecności na zajęciach praktycznych obowiązkowe jest odrobienie zajęć z inną grupą zgodnie z zasadami zaliczania przedmiotu. Przygotowanie referatów, przygotowanie projektów w zakresie programowania fizjoterapii w chorobach wewnętrznych.</w:t>
            </w:r>
          </w:p>
        </w:tc>
      </w:tr>
      <w:tr w:rsidR="00517208" w:rsidRPr="00202F4E" w14:paraId="59226305" w14:textId="77777777" w:rsidTr="0022702F"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EF9DB" w14:textId="77777777" w:rsidR="00517208" w:rsidRPr="00D67CB0" w:rsidRDefault="00517208" w:rsidP="00A610BF">
            <w:pPr>
              <w:jc w:val="center"/>
              <w:rPr>
                <w:bCs/>
              </w:rPr>
            </w:pPr>
            <w:r w:rsidRPr="00D67CB0">
              <w:rPr>
                <w:bCs/>
              </w:rPr>
              <w:lastRenderedPageBreak/>
              <w:t>Kryteria oceny osiągniętych efektów:</w:t>
            </w: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42DD0" w14:textId="77777777" w:rsidR="00517208" w:rsidRPr="00D67CB0" w:rsidRDefault="00517208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5.0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4393" w14:textId="77777777" w:rsidR="00517208" w:rsidRPr="00D67CB0" w:rsidRDefault="00517208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4.0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35563" w14:textId="77777777" w:rsidR="00517208" w:rsidRPr="00D67CB0" w:rsidRDefault="00517208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3.0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FA1E3" w14:textId="77777777" w:rsidR="00517208" w:rsidRPr="00D67CB0" w:rsidRDefault="00517208" w:rsidP="00A610BF">
            <w:pPr>
              <w:jc w:val="center"/>
              <w:rPr>
                <w:bCs/>
                <w:sz w:val="20"/>
                <w:szCs w:val="20"/>
              </w:rPr>
            </w:pPr>
            <w:r w:rsidRPr="00D67CB0">
              <w:rPr>
                <w:bCs/>
                <w:sz w:val="20"/>
                <w:szCs w:val="20"/>
              </w:rPr>
              <w:t>na ocenę 2.0</w:t>
            </w:r>
          </w:p>
        </w:tc>
      </w:tr>
      <w:tr w:rsidR="00517208" w:rsidRPr="00202F4E" w14:paraId="673CA2C5" w14:textId="77777777" w:rsidTr="0022702F"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A3B1" w14:textId="77777777" w:rsidR="00517208" w:rsidRPr="00D96A8A" w:rsidRDefault="00517208" w:rsidP="00A610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6DDB" w14:textId="77777777" w:rsidR="00517208" w:rsidRPr="00D67CB0" w:rsidRDefault="00517208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 xml:space="preserve">Student osiągnął wszystkie przedmiotowe efekty kształcenia na poziomie bardzo dobrym. </w:t>
            </w:r>
          </w:p>
        </w:tc>
        <w:tc>
          <w:tcPr>
            <w:tcW w:w="10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3903" w14:textId="77777777" w:rsidR="00517208" w:rsidRPr="00D67CB0" w:rsidRDefault="00517208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Student osiągnął wszystkie przedmiotowe efekty kształcenia na poziomie dobrym.</w:t>
            </w:r>
          </w:p>
        </w:tc>
        <w:tc>
          <w:tcPr>
            <w:tcW w:w="101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E262" w14:textId="77777777" w:rsidR="00517208" w:rsidRPr="00D67CB0" w:rsidRDefault="00517208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Student osiągnął wszystkie przedmiotowe efekty kształcenia na poziomie dostatecznym.</w:t>
            </w:r>
          </w:p>
        </w:tc>
        <w:tc>
          <w:tcPr>
            <w:tcW w:w="10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0AF95" w14:textId="77777777" w:rsidR="00517208" w:rsidRPr="00D67CB0" w:rsidRDefault="00517208" w:rsidP="00A610BF">
            <w:pPr>
              <w:jc w:val="center"/>
              <w:rPr>
                <w:sz w:val="20"/>
                <w:szCs w:val="20"/>
              </w:rPr>
            </w:pPr>
            <w:r w:rsidRPr="00D67CB0">
              <w:rPr>
                <w:sz w:val="20"/>
                <w:szCs w:val="20"/>
              </w:rPr>
              <w:t>Student nie osiągnął wszystkich przedmiotowych efektów kształcenia przynajmniej na poziomie dostatecznym.</w:t>
            </w:r>
          </w:p>
        </w:tc>
      </w:tr>
      <w:tr w:rsidR="00517208" w:rsidRPr="00202F4E" w14:paraId="465E9789" w14:textId="77777777" w:rsidTr="0022702F">
        <w:trPr>
          <w:trHeight w:val="98"/>
        </w:trPr>
        <w:tc>
          <w:tcPr>
            <w:tcW w:w="95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4FE3" w14:textId="77777777" w:rsidR="00517208" w:rsidRPr="005760BA" w:rsidRDefault="00517208" w:rsidP="00A610BF">
            <w:pPr>
              <w:rPr>
                <w:b/>
              </w:rPr>
            </w:pPr>
            <w:r w:rsidRPr="005760BA">
              <w:rPr>
                <w:b/>
                <w:sz w:val="22"/>
                <w:szCs w:val="22"/>
              </w:rPr>
              <w:t>Obciążenie pracą studenta</w:t>
            </w: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75A7" w14:textId="77777777" w:rsidR="00517208" w:rsidRPr="00202F4E" w:rsidRDefault="00517208" w:rsidP="00A610B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Forma aktywności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47EBB" w14:textId="77777777" w:rsidR="00517208" w:rsidRPr="00202F4E" w:rsidRDefault="00517208" w:rsidP="00A610BF">
            <w:pPr>
              <w:snapToGrid w:val="0"/>
              <w:spacing w:line="276" w:lineRule="auto"/>
              <w:ind w:firstLine="37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</w:t>
            </w:r>
            <w:r w:rsidRPr="00202F4E">
              <w:rPr>
                <w:b/>
                <w:sz w:val="20"/>
                <w:szCs w:val="20"/>
              </w:rPr>
              <w:t>iczba godzin</w:t>
            </w:r>
          </w:p>
        </w:tc>
      </w:tr>
      <w:tr w:rsidR="00517208" w:rsidRPr="00202F4E" w14:paraId="3B672D16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8472D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1405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4C1C" w14:textId="77777777" w:rsidR="00517208" w:rsidRPr="00202F4E" w:rsidRDefault="00517208" w:rsidP="00A610BF">
            <w:pPr>
              <w:rPr>
                <w:sz w:val="18"/>
                <w:szCs w:val="18"/>
              </w:rPr>
            </w:pPr>
            <w:r w:rsidRPr="00202F4E">
              <w:rPr>
                <w:sz w:val="18"/>
                <w:szCs w:val="18"/>
              </w:rPr>
              <w:t>Bezpośredni kontakt z nauczycielem akademickim</w:t>
            </w:r>
          </w:p>
        </w:tc>
        <w:tc>
          <w:tcPr>
            <w:tcW w:w="1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7A1F2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Wykłady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8AC773C" w14:textId="77777777" w:rsidR="00517208" w:rsidRPr="00202F4E" w:rsidRDefault="009E41FE" w:rsidP="00A610BF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517208" w:rsidRPr="00202F4E" w14:paraId="726C130C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7B3D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140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8942" w14:textId="77777777" w:rsidR="00517208" w:rsidRPr="00202F4E" w:rsidRDefault="00517208" w:rsidP="00A610BF"/>
        </w:tc>
        <w:tc>
          <w:tcPr>
            <w:tcW w:w="1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3885D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Seminaria/ Ćwiczenia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9A3226A" w14:textId="77777777" w:rsidR="00517208" w:rsidRPr="00202F4E" w:rsidRDefault="009E41FE" w:rsidP="00A610BF">
            <w:pPr>
              <w:jc w:val="center"/>
            </w:pPr>
            <w:r>
              <w:rPr>
                <w:sz w:val="22"/>
                <w:szCs w:val="22"/>
              </w:rPr>
              <w:t>60</w:t>
            </w:r>
          </w:p>
        </w:tc>
      </w:tr>
      <w:tr w:rsidR="00517208" w:rsidRPr="00202F4E" w14:paraId="0A5EE1AB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ABB2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1405" w:type="pct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9AB6" w14:textId="77777777" w:rsidR="00517208" w:rsidRPr="00202F4E" w:rsidRDefault="00517208" w:rsidP="00A610BF"/>
        </w:tc>
        <w:tc>
          <w:tcPr>
            <w:tcW w:w="11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22A29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Zajęcia praktyczne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0182C0E" w14:textId="77777777" w:rsidR="00517208" w:rsidRPr="00202F4E" w:rsidRDefault="009E41FE" w:rsidP="00A610BF">
            <w:pPr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</w:tr>
      <w:tr w:rsidR="00517208" w:rsidRPr="00202F4E" w14:paraId="40E1D0E0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02A8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6E74F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Przygotowanie do zajęć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6449A56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</w:tr>
      <w:tr w:rsidR="00517208" w:rsidRPr="00202F4E" w14:paraId="7F19BDA9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6F020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6D1CB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Czas na przygotowanie pracy zaliczeniowej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1AB2E3D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517208" w:rsidRPr="00202F4E" w14:paraId="010F3358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04FE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23CD7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Przygotowanie się do kolokwium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C509A0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</w:tr>
      <w:tr w:rsidR="00517208" w:rsidRPr="00202F4E" w14:paraId="753F4FA6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5FF4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AFB31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 xml:space="preserve">Udział w egzaminie / zaliczeniu 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5C36D27" w14:textId="77777777" w:rsidR="00517208" w:rsidRPr="00202F4E" w:rsidRDefault="00517208" w:rsidP="00A610BF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517208" w:rsidRPr="00202F4E" w14:paraId="7C628234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9562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290AA" w14:textId="77777777" w:rsidR="00517208" w:rsidRPr="00202F4E" w:rsidRDefault="00517208" w:rsidP="00A610BF">
            <w:pPr>
              <w:snapToGrid w:val="0"/>
              <w:spacing w:line="276" w:lineRule="auto"/>
              <w:ind w:firstLine="41"/>
              <w:rPr>
                <w:sz w:val="20"/>
                <w:szCs w:val="20"/>
              </w:rPr>
            </w:pPr>
            <w:r w:rsidRPr="00202F4E">
              <w:rPr>
                <w:sz w:val="20"/>
                <w:szCs w:val="20"/>
              </w:rPr>
              <w:t>Suma godzin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A24AF36" w14:textId="77777777" w:rsidR="00517208" w:rsidRPr="00202F4E" w:rsidRDefault="009E41FE" w:rsidP="00A610BF">
            <w:pPr>
              <w:jc w:val="center"/>
            </w:pPr>
            <w:r>
              <w:t>200</w:t>
            </w:r>
          </w:p>
        </w:tc>
      </w:tr>
      <w:tr w:rsidR="00517208" w:rsidRPr="00202F4E" w14:paraId="4A54484C" w14:textId="77777777" w:rsidTr="0022702F">
        <w:trPr>
          <w:trHeight w:val="91"/>
        </w:trPr>
        <w:tc>
          <w:tcPr>
            <w:tcW w:w="95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120E" w14:textId="77777777" w:rsidR="00517208" w:rsidRPr="005760BA" w:rsidRDefault="00517208" w:rsidP="00A610BF">
            <w:pPr>
              <w:rPr>
                <w:b/>
              </w:rPr>
            </w:pPr>
          </w:p>
        </w:tc>
        <w:tc>
          <w:tcPr>
            <w:tcW w:w="253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38504" w14:textId="77777777" w:rsidR="00517208" w:rsidRPr="00CA11EF" w:rsidRDefault="00517208" w:rsidP="00A610BF">
            <w:pPr>
              <w:rPr>
                <w:sz w:val="18"/>
                <w:szCs w:val="18"/>
              </w:rPr>
            </w:pPr>
            <w:r w:rsidRPr="00CA11EF">
              <w:rPr>
                <w:sz w:val="18"/>
                <w:szCs w:val="18"/>
              </w:rPr>
              <w:t>Sumaryczna liczba punktów ECTS</w:t>
            </w:r>
          </w:p>
        </w:tc>
        <w:tc>
          <w:tcPr>
            <w:tcW w:w="15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112D3CE" w14:textId="77777777" w:rsidR="00517208" w:rsidRPr="00CA11EF" w:rsidRDefault="009E41FE" w:rsidP="00A610BF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</w:tr>
      <w:tr w:rsidR="00517208" w:rsidRPr="00202F4E" w14:paraId="1DCBF486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669DF" w14:textId="77777777" w:rsidR="00517208" w:rsidRPr="005760BA" w:rsidRDefault="00517208" w:rsidP="00A610BF">
            <w:pPr>
              <w:rPr>
                <w:b/>
              </w:rPr>
            </w:pPr>
            <w:r w:rsidRPr="005760BA">
              <w:rPr>
                <w:b/>
                <w:bCs/>
                <w:sz w:val="22"/>
                <w:szCs w:val="22"/>
              </w:rPr>
              <w:t xml:space="preserve">Wykaz literatury 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9F86248" w14:textId="77777777" w:rsidR="00517208" w:rsidRPr="007D4501" w:rsidRDefault="00517208" w:rsidP="00A610BF">
            <w:pPr>
              <w:rPr>
                <w:rFonts w:cs="Times New Roman"/>
                <w:b/>
              </w:rPr>
            </w:pPr>
            <w:r w:rsidRPr="007D4501">
              <w:rPr>
                <w:rFonts w:cs="Times New Roman"/>
                <w:b/>
                <w:sz w:val="22"/>
                <w:szCs w:val="22"/>
              </w:rPr>
              <w:t>Literatura podstawowa:</w:t>
            </w:r>
          </w:p>
          <w:p w14:paraId="28DF4EEE" w14:textId="77777777" w:rsidR="00517208" w:rsidRPr="007D4501" w:rsidRDefault="00517208" w:rsidP="00517208">
            <w:pPr>
              <w:pStyle w:val="Akapitzlist2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7D4501">
              <w:rPr>
                <w:sz w:val="22"/>
                <w:szCs w:val="22"/>
              </w:rPr>
              <w:t xml:space="preserve">Szczeklik A. (red.), Choroby wewnętrzne, </w:t>
            </w:r>
            <w:r w:rsidR="000B0871" w:rsidRPr="007D4501">
              <w:rPr>
                <w:sz w:val="22"/>
                <w:szCs w:val="22"/>
              </w:rPr>
              <w:t>Medycyna Praktyczna, Kraków 2013</w:t>
            </w:r>
            <w:r w:rsidRPr="007D4501">
              <w:rPr>
                <w:sz w:val="22"/>
                <w:szCs w:val="22"/>
              </w:rPr>
              <w:t xml:space="preserve"> lub kolejne wydania, kompendium lub wersja książkowa.</w:t>
            </w:r>
          </w:p>
          <w:p w14:paraId="19E3D415" w14:textId="77777777" w:rsidR="00517208" w:rsidRPr="007D4501" w:rsidRDefault="00517208" w:rsidP="00517208">
            <w:pPr>
              <w:pStyle w:val="Akapitzlist2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7D4501">
              <w:rPr>
                <w:sz w:val="22"/>
                <w:szCs w:val="22"/>
              </w:rPr>
              <w:t xml:space="preserve">Olszewski J. (red.), Fizjoterapia w wybranych dziedzinach medycyny. Kompendium, </w:t>
            </w:r>
            <w:r w:rsidR="000B0871" w:rsidRPr="007D4501">
              <w:rPr>
                <w:sz w:val="22"/>
                <w:szCs w:val="22"/>
              </w:rPr>
              <w:t>Wydawnictwo Lekarskie PZWL, 2016</w:t>
            </w:r>
            <w:r w:rsidRPr="007D4501">
              <w:rPr>
                <w:sz w:val="22"/>
                <w:szCs w:val="22"/>
              </w:rPr>
              <w:t>.</w:t>
            </w:r>
          </w:p>
          <w:p w14:paraId="544BF861" w14:textId="77777777" w:rsidR="00D21C40" w:rsidRPr="007D4501" w:rsidRDefault="00517208" w:rsidP="000B0871">
            <w:pPr>
              <w:pStyle w:val="Akapitzlist2"/>
              <w:numPr>
                <w:ilvl w:val="0"/>
                <w:numId w:val="2"/>
              </w:numPr>
              <w:ind w:left="357" w:hanging="357"/>
              <w:rPr>
                <w:b/>
              </w:rPr>
            </w:pPr>
            <w:r w:rsidRPr="007D4501">
              <w:rPr>
                <w:sz w:val="22"/>
                <w:szCs w:val="22"/>
              </w:rPr>
              <w:t xml:space="preserve">Kasprzak W. (red.), Fizjoterapia kliniczna, </w:t>
            </w:r>
            <w:r w:rsidR="000B0871" w:rsidRPr="007D4501">
              <w:rPr>
                <w:sz w:val="22"/>
                <w:szCs w:val="22"/>
              </w:rPr>
              <w:t>Wydawnictwo Lekarskie PZWL, 2011</w:t>
            </w:r>
            <w:r w:rsidRPr="007D4501">
              <w:rPr>
                <w:sz w:val="22"/>
                <w:szCs w:val="22"/>
              </w:rPr>
              <w:t>.</w:t>
            </w:r>
          </w:p>
          <w:p w14:paraId="01847769" w14:textId="77777777" w:rsidR="00517208" w:rsidRPr="007D4501" w:rsidRDefault="00517208" w:rsidP="00A610BF">
            <w:pPr>
              <w:rPr>
                <w:rFonts w:cs="Times New Roman"/>
              </w:rPr>
            </w:pPr>
            <w:r w:rsidRPr="007D4501">
              <w:rPr>
                <w:rFonts w:cs="Times New Roman"/>
                <w:b/>
                <w:sz w:val="22"/>
                <w:szCs w:val="22"/>
              </w:rPr>
              <w:t>Literatura uzupełniająca:</w:t>
            </w:r>
          </w:p>
          <w:p w14:paraId="51E5A646" w14:textId="77777777" w:rsidR="000B0871" w:rsidRPr="007D4501" w:rsidRDefault="000B0871" w:rsidP="000B0871">
            <w:pPr>
              <w:pStyle w:val="Akapitzlist2"/>
              <w:numPr>
                <w:ilvl w:val="0"/>
                <w:numId w:val="1"/>
              </w:numPr>
              <w:ind w:left="357" w:hanging="357"/>
              <w:rPr>
                <w:lang w:eastAsia="pl-PL"/>
              </w:rPr>
            </w:pPr>
            <w:r w:rsidRPr="007D4501">
              <w:rPr>
                <w:color w:val="000000"/>
              </w:rPr>
              <w:t xml:space="preserve"> Marek Kuch,</w:t>
            </w:r>
            <w:r w:rsidR="007D4501">
              <w:rPr>
                <w:color w:val="000000"/>
              </w:rPr>
              <w:t xml:space="preserve"> </w:t>
            </w:r>
            <w:r w:rsidRPr="007D4501">
              <w:rPr>
                <w:color w:val="000000"/>
              </w:rPr>
              <w:t>Maciej Janiszewski, Artur Mamcarz,</w:t>
            </w:r>
            <w:r w:rsidRPr="007D4501">
              <w:rPr>
                <w:color w:val="000000"/>
              </w:rPr>
              <w:br/>
              <w:t>Rehabilitacja kardiologiczna Wydanie: Warszawa 2014</w:t>
            </w:r>
          </w:p>
          <w:p w14:paraId="7228AEEF" w14:textId="77777777" w:rsidR="00517208" w:rsidRPr="0024337F" w:rsidRDefault="00517208" w:rsidP="000B0871">
            <w:pPr>
              <w:pStyle w:val="Akapitzlist2"/>
              <w:ind w:left="0"/>
              <w:rPr>
                <w:rFonts w:ascii="Tahoma" w:hAnsi="Tahoma" w:cs="Tahoma"/>
                <w:sz w:val="20"/>
                <w:szCs w:val="20"/>
                <w:lang w:eastAsia="pl-PL"/>
              </w:rPr>
            </w:pPr>
          </w:p>
        </w:tc>
      </w:tr>
      <w:tr w:rsidR="0022702F" w:rsidRPr="00202F4E" w14:paraId="31EA1046" w14:textId="77777777" w:rsidTr="0022702F">
        <w:tc>
          <w:tcPr>
            <w:tcW w:w="9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706929" w14:textId="77777777" w:rsidR="0022702F" w:rsidRPr="00202F4E" w:rsidRDefault="0022702F" w:rsidP="0022702F">
            <w:pPr>
              <w:rPr>
                <w:bCs/>
              </w:rPr>
            </w:pPr>
            <w:r w:rsidRPr="00202F4E">
              <w:rPr>
                <w:sz w:val="22"/>
                <w:szCs w:val="22"/>
              </w:rPr>
              <w:t>Kontakt:</w:t>
            </w:r>
          </w:p>
        </w:tc>
        <w:tc>
          <w:tcPr>
            <w:tcW w:w="4045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7F1160" w14:textId="77777777" w:rsidR="00F65B6C" w:rsidRDefault="00F65B6C" w:rsidP="0022702F">
            <w:pPr>
              <w:rPr>
                <w:rFonts w:ascii="TTE1250350t00" w:hAnsi="TTE1250350t00" w:cs="TTE1250350t00"/>
              </w:rPr>
            </w:pPr>
            <w:r>
              <w:rPr>
                <w:rFonts w:ascii="TTE1250350t00" w:hAnsi="TTE1250350t00" w:cs="TTE1250350t00"/>
              </w:rPr>
              <w:t xml:space="preserve"> j.</w:t>
            </w:r>
            <w:hyperlink r:id="rId5" w:history="1">
              <w:r w:rsidR="00AD538C" w:rsidRPr="00813D20">
                <w:rPr>
                  <w:rStyle w:val="Hipercze"/>
                  <w:rFonts w:ascii="TTE1250350t00" w:hAnsi="TTE1250350t00" w:cs="TTE1250350t00"/>
                </w:rPr>
                <w:t>krawczyk@pwsz-koszalin.pl</w:t>
              </w:r>
            </w:hyperlink>
          </w:p>
          <w:p w14:paraId="40CA74A7" w14:textId="77777777" w:rsidR="0022702F" w:rsidRPr="00202F4E" w:rsidRDefault="0022702F" w:rsidP="0022702F">
            <w:pPr>
              <w:rPr>
                <w:rFonts w:ascii="TTE1250350t00" w:hAnsi="TTE1250350t00" w:cs="TTE1250350t00"/>
              </w:rPr>
            </w:pPr>
            <w:r w:rsidRPr="00926C01">
              <w:rPr>
                <w:rFonts w:ascii="TTE1250350t00" w:hAnsi="TTE1250350t00" w:cs="TTE1250350t00"/>
              </w:rPr>
              <w:t xml:space="preserve"> renatas2@tlen.pl,</w:t>
            </w:r>
          </w:p>
        </w:tc>
      </w:tr>
      <w:tr w:rsidR="0022702F" w:rsidRPr="00202F4E" w14:paraId="541301C7" w14:textId="77777777" w:rsidTr="00A61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F0C97" w14:textId="77777777" w:rsidR="0022702F" w:rsidRPr="00202F4E" w:rsidRDefault="0022702F" w:rsidP="0022702F">
            <w:pPr>
              <w:snapToGrid w:val="0"/>
              <w:jc w:val="center"/>
              <w:rPr>
                <w:b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Opis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</w:t>
            </w:r>
          </w:p>
        </w:tc>
      </w:tr>
      <w:tr w:rsidR="0022702F" w:rsidRPr="00202F4E" w14:paraId="065D4DD8" w14:textId="77777777" w:rsidTr="0022702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558"/>
        </w:trPr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838121F" w14:textId="77777777" w:rsidR="0022702F" w:rsidRPr="00202F4E" w:rsidRDefault="0022702F" w:rsidP="0022702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1A1C1F82" w14:textId="77777777" w:rsidR="0022702F" w:rsidRPr="00202F4E" w:rsidRDefault="0022702F" w:rsidP="0022702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3110" w:type="pct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F17599" w14:textId="77777777" w:rsidR="0022702F" w:rsidRPr="00D67CB0" w:rsidRDefault="0022702F" w:rsidP="0022702F">
            <w:pPr>
              <w:snapToGrid w:val="0"/>
              <w:jc w:val="center"/>
              <w:rPr>
                <w:b/>
              </w:rPr>
            </w:pPr>
            <w:r w:rsidRPr="00D67CB0">
              <w:rPr>
                <w:b/>
                <w:sz w:val="22"/>
                <w:szCs w:val="22"/>
              </w:rPr>
              <w:t>Student, który zaliczył moduł (przedmiot)</w:t>
            </w:r>
          </w:p>
          <w:p w14:paraId="21395157" w14:textId="77777777" w:rsidR="0022702F" w:rsidRPr="00202F4E" w:rsidRDefault="0022702F" w:rsidP="0022702F">
            <w:pPr>
              <w:jc w:val="center"/>
              <w:rPr>
                <w:b/>
                <w:sz w:val="20"/>
                <w:szCs w:val="20"/>
              </w:rPr>
            </w:pPr>
            <w:r w:rsidRPr="00D67CB0">
              <w:rPr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101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23985" w14:textId="77777777" w:rsidR="0022702F" w:rsidRPr="00202F4E" w:rsidRDefault="0022702F" w:rsidP="0022702F">
            <w:pPr>
              <w:snapToGrid w:val="0"/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 xml:space="preserve">SYMBOL </w:t>
            </w:r>
          </w:p>
          <w:p w14:paraId="1D955EA9" w14:textId="77777777" w:rsidR="0022702F" w:rsidRPr="00202F4E" w:rsidRDefault="0022702F" w:rsidP="0022702F">
            <w:pPr>
              <w:jc w:val="center"/>
              <w:rPr>
                <w:b/>
                <w:sz w:val="20"/>
                <w:szCs w:val="20"/>
              </w:rPr>
            </w:pPr>
            <w:r w:rsidRPr="00202F4E">
              <w:rPr>
                <w:b/>
                <w:sz w:val="20"/>
                <w:szCs w:val="20"/>
              </w:rPr>
              <w:t>efektu kierunkowego kształcenia (EKK)</w:t>
            </w:r>
          </w:p>
        </w:tc>
      </w:tr>
    </w:tbl>
    <w:p w14:paraId="447FFFC8" w14:textId="77777777" w:rsidR="00517208" w:rsidRPr="00202F4E" w:rsidRDefault="00517208" w:rsidP="00517208">
      <w:pPr>
        <w:jc w:val="center"/>
        <w:rPr>
          <w:b/>
          <w:sz w:val="22"/>
          <w:szCs w:val="22"/>
        </w:rPr>
      </w:pPr>
      <w:r w:rsidRPr="00202F4E">
        <w:rPr>
          <w:b/>
          <w:sz w:val="22"/>
          <w:szCs w:val="22"/>
        </w:rPr>
        <w:t>W zakresie wiedzy (zna i rozumie):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612"/>
        <w:gridCol w:w="7676"/>
      </w:tblGrid>
      <w:tr w:rsidR="00B01121" w:rsidRPr="00C66CA3" w14:paraId="0EE6DDFD" w14:textId="77777777" w:rsidTr="00B01121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7D846ADA" w14:textId="734D44D9" w:rsidR="00B01121" w:rsidRPr="00C66CA3" w:rsidRDefault="00F13817" w:rsidP="00A612F0">
            <w:pPr>
              <w:snapToGrid w:val="0"/>
              <w:spacing w:line="276" w:lineRule="auto"/>
              <w:jc w:val="center"/>
            </w:pPr>
            <w:r>
              <w:t>D.W3.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CE7424A" w14:textId="3F2173EF" w:rsidR="00B01121" w:rsidRPr="00F13817" w:rsidRDefault="00F13817" w:rsidP="00F13817">
            <w:pPr>
              <w:rPr>
                <w:rFonts w:ascii="Times-Roman" w:hAnsi="Times-Roman" w:cs="Times New Roman"/>
                <w:color w:val="000000"/>
              </w:rPr>
            </w:pPr>
            <w:r w:rsidRPr="00F13817">
              <w:rPr>
                <w:rFonts w:ascii="Times-Roman" w:hAnsi="Times-Roman" w:cs="Times New Roman"/>
                <w:color w:val="000000"/>
              </w:rPr>
              <w:t>etiologi</w:t>
            </w:r>
            <w:r w:rsidRPr="00F13817">
              <w:rPr>
                <w:rFonts w:ascii="TimesNewRoman" w:hAnsi="TimesNewRoman" w:cs="Times New Roman"/>
                <w:color w:val="000000"/>
              </w:rPr>
              <w:t>ę</w:t>
            </w:r>
            <w:r w:rsidRPr="00F13817">
              <w:rPr>
                <w:rFonts w:ascii="Times-Roman" w:hAnsi="Times-Roman" w:cs="Times New Roman"/>
                <w:color w:val="000000"/>
              </w:rPr>
              <w:t>, patomechanizm, objawy i przebieg najcz</w:t>
            </w:r>
            <w:r w:rsidRPr="00F13817">
              <w:rPr>
                <w:rFonts w:ascii="TimesNewRoman" w:hAnsi="TimesNewRoman" w:cs="Times New Roman"/>
                <w:color w:val="000000"/>
              </w:rPr>
              <w:t>ę</w:t>
            </w:r>
            <w:r w:rsidRPr="00F13817">
              <w:rPr>
                <w:rFonts w:ascii="Times-Roman" w:hAnsi="Times-Roman" w:cs="Times New Roman"/>
                <w:color w:val="000000"/>
              </w:rPr>
              <w:t>stszych chorób w zakresie: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F13817">
              <w:rPr>
                <w:rFonts w:ascii="Times-Roman" w:hAnsi="Times-Roman" w:cs="Times New Roman"/>
                <w:color w:val="000000"/>
              </w:rPr>
              <w:t>kardiologii i kardiochirurgii, pulmonologii, chirurgii, ginekologii i poło</w:t>
            </w:r>
            <w:r w:rsidRPr="00F13817">
              <w:rPr>
                <w:rFonts w:ascii="TimesNewRoman" w:hAnsi="TimesNewRoman" w:cs="Times New Roman"/>
                <w:color w:val="000000"/>
              </w:rPr>
              <w:t>ż</w:t>
            </w:r>
            <w:r w:rsidRPr="00F13817">
              <w:rPr>
                <w:rFonts w:ascii="Times-Roman" w:hAnsi="Times-Roman" w:cs="Times New Roman"/>
                <w:color w:val="000000"/>
              </w:rPr>
              <w:t>nictwa, geriatrii, psychiatrii, intensywnej terapii, onkologii i medycyny paliatywnej, w stopniu umo</w:t>
            </w:r>
            <w:r w:rsidRPr="00F13817">
              <w:rPr>
                <w:rFonts w:ascii="TimesNewRoman" w:hAnsi="TimesNewRoman" w:cs="Times New Roman"/>
                <w:color w:val="000000"/>
              </w:rPr>
              <w:t>ż</w:t>
            </w:r>
            <w:r w:rsidRPr="00F13817">
              <w:rPr>
                <w:rFonts w:ascii="Times-Roman" w:hAnsi="Times-Roman" w:cs="Times New Roman"/>
                <w:color w:val="000000"/>
              </w:rPr>
              <w:t>liwiaj</w:t>
            </w:r>
            <w:r w:rsidRPr="00F13817">
              <w:rPr>
                <w:rFonts w:ascii="TimesNewRoman" w:hAnsi="TimesNewRoman" w:cs="Times New Roman"/>
                <w:color w:val="000000"/>
              </w:rPr>
              <w:t>ą</w:t>
            </w:r>
            <w:r w:rsidRPr="00F13817">
              <w:rPr>
                <w:rFonts w:ascii="Times-Roman" w:hAnsi="Times-Roman" w:cs="Times New Roman"/>
                <w:color w:val="000000"/>
              </w:rPr>
              <w:t xml:space="preserve">cym racjonalne stosowanie </w:t>
            </w:r>
            <w:r w:rsidRPr="00F13817">
              <w:rPr>
                <w:rFonts w:ascii="TimesNewRoman" w:hAnsi="TimesNewRoman" w:cs="Times New Roman"/>
                <w:color w:val="000000"/>
              </w:rPr>
              <w:t>ś</w:t>
            </w:r>
            <w:r w:rsidRPr="00F13817">
              <w:rPr>
                <w:rFonts w:ascii="Times-Roman" w:hAnsi="Times-Roman" w:cs="Times New Roman"/>
                <w:color w:val="000000"/>
              </w:rPr>
              <w:t xml:space="preserve">rodków </w:t>
            </w:r>
            <w:r w:rsidRPr="00F13817">
              <w:rPr>
                <w:rFonts w:ascii="Times-Roman" w:hAnsi="Times-Roman" w:cs="Times New Roman"/>
                <w:color w:val="000000"/>
              </w:rPr>
              <w:lastRenderedPageBreak/>
              <w:t>fizjoterapii;</w:t>
            </w:r>
          </w:p>
        </w:tc>
      </w:tr>
      <w:tr w:rsidR="00B01121" w:rsidRPr="00C66CA3" w14:paraId="2C58B041" w14:textId="77777777" w:rsidTr="00B01121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9DEE2DD" w14:textId="6B7FB28A" w:rsidR="00B01121" w:rsidRPr="00C66CA3" w:rsidRDefault="003477D5" w:rsidP="00A612F0">
            <w:pPr>
              <w:snapToGrid w:val="0"/>
              <w:spacing w:line="276" w:lineRule="auto"/>
              <w:jc w:val="center"/>
            </w:pPr>
            <w:r>
              <w:lastRenderedPageBreak/>
              <w:t>D.W4.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581B5A01" w14:textId="74DEA6B2" w:rsidR="00B01121" w:rsidRPr="003477D5" w:rsidRDefault="003477D5" w:rsidP="003477D5">
            <w:pPr>
              <w:rPr>
                <w:rFonts w:ascii="Times-Roman" w:hAnsi="Times-Roman" w:cs="Times New Roman"/>
                <w:color w:val="000000"/>
              </w:rPr>
            </w:pPr>
            <w:r w:rsidRPr="003477D5">
              <w:rPr>
                <w:rFonts w:ascii="Times-Roman" w:hAnsi="Times-Roman" w:cs="Times New Roman"/>
                <w:color w:val="000000"/>
              </w:rPr>
              <w:t>zasady diagnozowania oraz ogólne zasady i sposoby leczenia w najcz</w:t>
            </w:r>
            <w:r w:rsidRPr="003477D5">
              <w:rPr>
                <w:rFonts w:ascii="TimesNewRoman" w:hAnsi="TimesNewRoman" w:cs="Times New Roman"/>
                <w:color w:val="000000"/>
              </w:rPr>
              <w:t>ę</w:t>
            </w:r>
            <w:r w:rsidRPr="003477D5">
              <w:rPr>
                <w:rFonts w:ascii="Times-Roman" w:hAnsi="Times-Roman" w:cs="Times New Roman"/>
                <w:color w:val="000000"/>
              </w:rPr>
              <w:t>stszych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3477D5">
              <w:rPr>
                <w:rFonts w:ascii="Times-Roman" w:hAnsi="Times-Roman" w:cs="Times New Roman"/>
                <w:color w:val="000000"/>
              </w:rPr>
              <w:t>chorobach w zakresie: kardiologii i kardiochirurgii, pulmonologii, chirurgii, ginekologii i poło</w:t>
            </w:r>
            <w:r w:rsidRPr="003477D5">
              <w:rPr>
                <w:rFonts w:ascii="TimesNewRoman" w:hAnsi="TimesNewRoman" w:cs="Times New Roman"/>
                <w:color w:val="000000"/>
              </w:rPr>
              <w:t>ż</w:t>
            </w:r>
            <w:r w:rsidRPr="003477D5">
              <w:rPr>
                <w:rFonts w:ascii="Times-Roman" w:hAnsi="Times-Roman" w:cs="Times New Roman"/>
                <w:color w:val="000000"/>
              </w:rPr>
              <w:t>nictwa, geriatrii, psychiatrii, intensywnej terapii, onkologii i medycyny paliatywnej, w stopniu umo</w:t>
            </w:r>
            <w:r w:rsidRPr="003477D5">
              <w:rPr>
                <w:rFonts w:ascii="TimesNewRoman" w:hAnsi="TimesNewRoman" w:cs="Times New Roman"/>
                <w:color w:val="000000"/>
              </w:rPr>
              <w:t>ż</w:t>
            </w:r>
            <w:r w:rsidRPr="003477D5">
              <w:rPr>
                <w:rFonts w:ascii="Times-Roman" w:hAnsi="Times-Roman" w:cs="Times New Roman"/>
                <w:color w:val="000000"/>
              </w:rPr>
              <w:t>liwiaj</w:t>
            </w:r>
            <w:r w:rsidRPr="003477D5">
              <w:rPr>
                <w:rFonts w:ascii="TimesNewRoman" w:hAnsi="TimesNewRoman" w:cs="Times New Roman"/>
                <w:color w:val="000000"/>
              </w:rPr>
              <w:t>ą</w:t>
            </w:r>
            <w:r w:rsidRPr="003477D5">
              <w:rPr>
                <w:rFonts w:ascii="Times-Roman" w:hAnsi="Times-Roman" w:cs="Times New Roman"/>
                <w:color w:val="000000"/>
              </w:rPr>
              <w:t xml:space="preserve">cym racjonalne stosowanie </w:t>
            </w:r>
            <w:r w:rsidRPr="003477D5">
              <w:rPr>
                <w:rFonts w:ascii="TimesNewRoman" w:hAnsi="TimesNewRoman" w:cs="Times New Roman"/>
                <w:color w:val="000000"/>
              </w:rPr>
              <w:t>ś</w:t>
            </w:r>
            <w:r w:rsidRPr="003477D5">
              <w:rPr>
                <w:rFonts w:ascii="Times-Roman" w:hAnsi="Times-Roman" w:cs="Times New Roman"/>
                <w:color w:val="000000"/>
              </w:rPr>
              <w:t>rodków fizjoterapii;</w:t>
            </w:r>
          </w:p>
        </w:tc>
      </w:tr>
      <w:tr w:rsidR="000B47CF" w:rsidRPr="00C66CA3" w14:paraId="5BD3A3B3" w14:textId="77777777" w:rsidTr="00B01121">
        <w:trPr>
          <w:trHeight w:val="531"/>
        </w:trPr>
        <w:tc>
          <w:tcPr>
            <w:tcW w:w="8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A6C69A8" w14:textId="34D0ADFA" w:rsidR="000B47CF" w:rsidRPr="00C66CA3" w:rsidRDefault="00140BDE" w:rsidP="00A612F0">
            <w:pPr>
              <w:snapToGrid w:val="0"/>
              <w:spacing w:line="276" w:lineRule="auto"/>
              <w:jc w:val="center"/>
            </w:pPr>
            <w:r>
              <w:t>D.W7.</w:t>
            </w:r>
          </w:p>
        </w:tc>
        <w:tc>
          <w:tcPr>
            <w:tcW w:w="41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C1E2739" w14:textId="50D86771" w:rsidR="000B47CF" w:rsidRPr="00C66CA3" w:rsidRDefault="009C03DB" w:rsidP="00B01121">
            <w:pPr>
              <w:rPr>
                <w:b/>
              </w:rPr>
            </w:pPr>
            <w:r w:rsidRPr="009C03DB">
              <w:rPr>
                <w:rFonts w:ascii="Times-Roman" w:hAnsi="Times-Roman" w:cs="Times New Roman"/>
                <w:color w:val="000000"/>
              </w:rPr>
              <w:t>zasady interpretacji wyników bada</w:t>
            </w:r>
            <w:r w:rsidRPr="009C03DB">
              <w:rPr>
                <w:rFonts w:ascii="TimesNewRoman" w:hAnsi="TimesNewRoman" w:cs="Times New Roman"/>
                <w:color w:val="000000"/>
              </w:rPr>
              <w:t xml:space="preserve">ń </w:t>
            </w:r>
            <w:r w:rsidRPr="009C03DB">
              <w:rPr>
                <w:rFonts w:ascii="Times-Roman" w:hAnsi="Times-Roman" w:cs="Times New Roman"/>
                <w:color w:val="000000"/>
              </w:rPr>
              <w:t xml:space="preserve">dodatkowych w diagnostyce chorób układu </w:t>
            </w:r>
            <w:r w:rsidR="00D158A5">
              <w:rPr>
                <w:rFonts w:ascii="Times-Roman" w:hAnsi="Times-Roman" w:cs="Times New Roman"/>
                <w:color w:val="000000"/>
              </w:rPr>
              <w:t>k</w:t>
            </w:r>
            <w:r w:rsidRPr="009C03DB">
              <w:rPr>
                <w:rFonts w:ascii="Times-Roman" w:hAnsi="Times-Roman" w:cs="Times New Roman"/>
                <w:color w:val="000000"/>
              </w:rPr>
              <w:t>r</w:t>
            </w:r>
            <w:r w:rsidRPr="009C03DB">
              <w:rPr>
                <w:rFonts w:ascii="TimesNewRoman" w:hAnsi="TimesNewRoman" w:cs="Times New Roman"/>
                <w:color w:val="000000"/>
              </w:rPr>
              <w:t>ąż</w:t>
            </w:r>
            <w:r w:rsidRPr="009C03DB">
              <w:rPr>
                <w:rFonts w:ascii="Times-Roman" w:hAnsi="Times-Roman" w:cs="Times New Roman"/>
                <w:color w:val="000000"/>
              </w:rPr>
              <w:t>enia i w fizjoterapii kardiologicznej, w tym: badania elektrokardiograficznego (EKG) i ultrasonograficznego, prób czynno</w:t>
            </w:r>
            <w:r w:rsidRPr="009C03DB">
              <w:rPr>
                <w:rFonts w:ascii="TimesNewRoman" w:hAnsi="TimesNewRoman" w:cs="Times New Roman"/>
                <w:color w:val="000000"/>
              </w:rPr>
              <w:t>ś</w:t>
            </w:r>
            <w:r w:rsidRPr="009C03DB">
              <w:rPr>
                <w:rFonts w:ascii="Times-Roman" w:hAnsi="Times-Roman" w:cs="Times New Roman"/>
                <w:color w:val="000000"/>
              </w:rPr>
              <w:t>ciowych EKG, klinicznej oceny stanu zdrowia pacjenta z chorob</w:t>
            </w:r>
            <w:r w:rsidRPr="009C03D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9C03DB">
              <w:rPr>
                <w:rFonts w:ascii="Times-Roman" w:hAnsi="Times-Roman" w:cs="Times New Roman"/>
                <w:color w:val="000000"/>
              </w:rPr>
              <w:t>kardiologiczn</w:t>
            </w:r>
            <w:r w:rsidRPr="009C03D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9C03DB">
              <w:rPr>
                <w:rFonts w:ascii="Times-Roman" w:hAnsi="Times-Roman" w:cs="Times New Roman"/>
                <w:color w:val="000000"/>
              </w:rPr>
              <w:t>według ró</w:t>
            </w:r>
            <w:r w:rsidRPr="009C03DB">
              <w:rPr>
                <w:rFonts w:ascii="TimesNewRoman" w:hAnsi="TimesNewRoman" w:cs="Times New Roman"/>
                <w:color w:val="000000"/>
              </w:rPr>
              <w:t>ż</w:t>
            </w:r>
            <w:r w:rsidRPr="009C03DB">
              <w:rPr>
                <w:rFonts w:ascii="Times-Roman" w:hAnsi="Times-Roman" w:cs="Times New Roman"/>
                <w:color w:val="000000"/>
              </w:rPr>
              <w:t>nych skal, w zakresie bezpiecznego stosowania metod fizjoterapii;</w:t>
            </w:r>
          </w:p>
        </w:tc>
      </w:tr>
    </w:tbl>
    <w:p w14:paraId="616E89EC" w14:textId="77777777" w:rsidR="00517208" w:rsidRPr="00C66CA3" w:rsidRDefault="00517208" w:rsidP="00517208">
      <w:pPr>
        <w:jc w:val="center"/>
        <w:rPr>
          <w:sz w:val="22"/>
          <w:szCs w:val="22"/>
        </w:rPr>
      </w:pPr>
      <w:r w:rsidRPr="00C66CA3">
        <w:rPr>
          <w:b/>
          <w:sz w:val="22"/>
          <w:szCs w:val="22"/>
        </w:rPr>
        <w:t>W zakresie umiejętności (potrafi):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E0E0E0"/>
        <w:tblLook w:val="0000" w:firstRow="0" w:lastRow="0" w:firstColumn="0" w:lastColumn="0" w:noHBand="0" w:noVBand="0"/>
      </w:tblPr>
      <w:tblGrid>
        <w:gridCol w:w="413"/>
        <w:gridCol w:w="1196"/>
        <w:gridCol w:w="18"/>
        <w:gridCol w:w="4729"/>
        <w:gridCol w:w="459"/>
        <w:gridCol w:w="498"/>
        <w:gridCol w:w="459"/>
        <w:gridCol w:w="464"/>
        <w:gridCol w:w="459"/>
        <w:gridCol w:w="593"/>
      </w:tblGrid>
      <w:tr w:rsidR="00B01121" w:rsidRPr="00C66CA3" w14:paraId="16320B2E" w14:textId="77777777" w:rsidTr="00B01121">
        <w:trPr>
          <w:trHeight w:val="719"/>
        </w:trPr>
        <w:tc>
          <w:tcPr>
            <w:tcW w:w="866" w:type="pct"/>
            <w:gridSpan w:val="2"/>
            <w:shd w:val="clear" w:color="auto" w:fill="E0E0E0"/>
            <w:vAlign w:val="center"/>
          </w:tcPr>
          <w:p w14:paraId="68AE1A8B" w14:textId="5D581F07" w:rsidR="00B01121" w:rsidRPr="00C66CA3" w:rsidRDefault="00A612F0" w:rsidP="00A610BF">
            <w:pPr>
              <w:snapToGrid w:val="0"/>
              <w:spacing w:line="276" w:lineRule="auto"/>
              <w:jc w:val="center"/>
            </w:pPr>
            <w:r>
              <w:t>D.U1.</w:t>
            </w:r>
          </w:p>
        </w:tc>
        <w:tc>
          <w:tcPr>
            <w:tcW w:w="4134" w:type="pct"/>
            <w:gridSpan w:val="8"/>
            <w:shd w:val="clear" w:color="auto" w:fill="E0E0E0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7463"/>
            </w:tblGrid>
            <w:tr w:rsidR="00A612F0" w:rsidRPr="00A612F0" w14:paraId="360FE483" w14:textId="77777777" w:rsidTr="00A612F0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F79FDF0" w14:textId="77777777" w:rsidR="00A612F0" w:rsidRPr="00A612F0" w:rsidRDefault="00A612F0" w:rsidP="00A612F0">
                  <w:pPr>
                    <w:rPr>
                      <w:rFonts w:cs="Times New Roman"/>
                    </w:rPr>
                  </w:pPr>
                  <w:r w:rsidRPr="00A612F0">
                    <w:rPr>
                      <w:rFonts w:ascii="Times-Roman" w:hAnsi="Times-Roman" w:cs="Times New Roman"/>
                      <w:color w:val="000000"/>
                    </w:rPr>
                    <w:t>przeprowadzi</w:t>
                  </w:r>
                  <w:r w:rsidRPr="00A612F0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A612F0">
                    <w:rPr>
                      <w:rFonts w:ascii="Times-Roman" w:hAnsi="Times-Roman" w:cs="Times New Roman"/>
                      <w:color w:val="000000"/>
                    </w:rPr>
                    <w:t>szczegółowe badanie dla potrzeb fizjoterapii i testy funkcjonalne układu ruchu oraz zapisa</w:t>
                  </w:r>
                  <w:r w:rsidRPr="00A612F0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A612F0">
                    <w:rPr>
                      <w:rFonts w:ascii="Times-Roman" w:hAnsi="Times-Roman" w:cs="Times New Roman"/>
                      <w:color w:val="000000"/>
                    </w:rPr>
                    <w:t>i zinterpretowa</w:t>
                  </w:r>
                  <w:r w:rsidRPr="00A612F0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A612F0">
                    <w:rPr>
                      <w:rFonts w:ascii="Times-Roman" w:hAnsi="Times-Roman" w:cs="Times New Roman"/>
                      <w:color w:val="000000"/>
                    </w:rPr>
                    <w:t>jego wyniki;</w:t>
                  </w:r>
                </w:p>
              </w:tc>
            </w:tr>
          </w:tbl>
          <w:p w14:paraId="074C53A8" w14:textId="0BA98D75" w:rsidR="00B01121" w:rsidRPr="00C66CA3" w:rsidRDefault="00B01121" w:rsidP="00A610BF">
            <w:pPr>
              <w:snapToGrid w:val="0"/>
              <w:spacing w:line="276" w:lineRule="auto"/>
              <w:jc w:val="center"/>
            </w:pPr>
          </w:p>
        </w:tc>
      </w:tr>
      <w:tr w:rsidR="000B47CF" w:rsidRPr="00C66CA3" w14:paraId="6E3EF772" w14:textId="77777777" w:rsidTr="00B01121">
        <w:trPr>
          <w:trHeight w:val="719"/>
        </w:trPr>
        <w:tc>
          <w:tcPr>
            <w:tcW w:w="866" w:type="pct"/>
            <w:gridSpan w:val="2"/>
            <w:shd w:val="clear" w:color="auto" w:fill="E0E0E0"/>
            <w:vAlign w:val="center"/>
          </w:tcPr>
          <w:p w14:paraId="4108AFE1" w14:textId="7B41FECC" w:rsidR="000B47CF" w:rsidRPr="00C66CA3" w:rsidRDefault="002878CF" w:rsidP="00A610BF">
            <w:pPr>
              <w:snapToGrid w:val="0"/>
              <w:spacing w:line="276" w:lineRule="auto"/>
              <w:jc w:val="center"/>
            </w:pPr>
            <w:r>
              <w:t>D.U27.</w:t>
            </w:r>
          </w:p>
        </w:tc>
        <w:tc>
          <w:tcPr>
            <w:tcW w:w="4134" w:type="pct"/>
            <w:gridSpan w:val="8"/>
            <w:shd w:val="clear" w:color="auto" w:fill="E0E0E0"/>
          </w:tcPr>
          <w:p w14:paraId="05502242" w14:textId="15D11ABE" w:rsidR="000B47CF" w:rsidRPr="002878CF" w:rsidRDefault="002878CF" w:rsidP="002878CF">
            <w:pPr>
              <w:rPr>
                <w:rFonts w:ascii="Times-Roman" w:hAnsi="Times-Roman" w:cs="Times New Roman"/>
                <w:color w:val="000000"/>
              </w:rPr>
            </w:pPr>
            <w:r w:rsidRPr="002878CF">
              <w:rPr>
                <w:rFonts w:ascii="Times-Roman" w:hAnsi="Times-Roman" w:cs="Times New Roman"/>
                <w:color w:val="000000"/>
              </w:rPr>
              <w:t>planowa</w:t>
            </w:r>
            <w:r w:rsidRPr="002878CF">
              <w:rPr>
                <w:rFonts w:ascii="TimesNewRoman" w:hAnsi="TimesNewRoman" w:cs="Times New Roman"/>
                <w:color w:val="000000"/>
              </w:rPr>
              <w:t>ć</w:t>
            </w:r>
            <w:r w:rsidRPr="002878CF">
              <w:rPr>
                <w:rFonts w:ascii="Times-Roman" w:hAnsi="Times-Roman" w:cs="Times New Roman"/>
                <w:color w:val="000000"/>
              </w:rPr>
              <w:t>, dobiera</w:t>
            </w:r>
            <w:r w:rsidRPr="002878CF">
              <w:rPr>
                <w:rFonts w:ascii="TimesNewRoman" w:hAnsi="TimesNewRoman" w:cs="Times New Roman"/>
                <w:color w:val="000000"/>
              </w:rPr>
              <w:t xml:space="preserve">ć </w:t>
            </w:r>
            <w:r>
              <w:rPr>
                <w:rFonts w:ascii="TimesNewRoman" w:hAnsi="TimesNewRoman" w:cs="Times New Roman"/>
                <w:color w:val="000000"/>
              </w:rPr>
              <w:t xml:space="preserve"> </w:t>
            </w:r>
            <w:r w:rsidRPr="002878CF">
              <w:rPr>
                <w:rFonts w:ascii="Times-Roman" w:hAnsi="Times-Roman" w:cs="Times New Roman"/>
                <w:color w:val="000000"/>
              </w:rPr>
              <w:t>w zale</w:t>
            </w:r>
            <w:r w:rsidRPr="002878CF">
              <w:rPr>
                <w:rFonts w:ascii="TimesNewRoman" w:hAnsi="TimesNewRoman" w:cs="Times New Roman"/>
                <w:color w:val="000000"/>
              </w:rPr>
              <w:t>ż</w:t>
            </w:r>
            <w:r w:rsidRPr="002878CF">
              <w:rPr>
                <w:rFonts w:ascii="Times-Roman" w:hAnsi="Times-Roman" w:cs="Times New Roman"/>
                <w:color w:val="000000"/>
              </w:rPr>
              <w:t>no</w:t>
            </w:r>
            <w:r w:rsidRPr="002878CF">
              <w:rPr>
                <w:rFonts w:ascii="TimesNewRoman" w:hAnsi="TimesNewRoman" w:cs="Times New Roman"/>
                <w:color w:val="000000"/>
              </w:rPr>
              <w:t>ś</w:t>
            </w:r>
            <w:r w:rsidRPr="002878CF">
              <w:rPr>
                <w:rFonts w:ascii="Times-Roman" w:hAnsi="Times-Roman" w:cs="Times New Roman"/>
                <w:color w:val="000000"/>
              </w:rPr>
              <w:t>ci od stanu klinicznego i funkcjonalnego pacjenta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2878CF">
              <w:rPr>
                <w:rFonts w:ascii="Times-Roman" w:hAnsi="Times-Roman" w:cs="Times New Roman"/>
                <w:color w:val="000000"/>
              </w:rPr>
              <w:t xml:space="preserve"> i wykonywa</w:t>
            </w:r>
            <w:r w:rsidRPr="002878CF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2878CF">
              <w:rPr>
                <w:rFonts w:ascii="Times-Roman" w:hAnsi="Times-Roman" w:cs="Times New Roman"/>
                <w:color w:val="000000"/>
              </w:rPr>
              <w:t>zabiegi z zakresu fizjoterapii u pacjentów z niewydolno</w:t>
            </w:r>
            <w:r w:rsidRPr="002878CF">
              <w:rPr>
                <w:rFonts w:ascii="TimesNewRoman" w:hAnsi="TimesNewRoman" w:cs="Times New Roman"/>
                <w:color w:val="000000"/>
              </w:rPr>
              <w:t>ś</w:t>
            </w:r>
            <w:r w:rsidRPr="002878CF">
              <w:rPr>
                <w:rFonts w:ascii="Times-Roman" w:hAnsi="Times-Roman" w:cs="Times New Roman"/>
                <w:color w:val="000000"/>
              </w:rPr>
              <w:t>ci</w:t>
            </w:r>
            <w:r w:rsidRPr="002878CF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2878CF">
              <w:rPr>
                <w:rFonts w:ascii="Times-Roman" w:hAnsi="Times-Roman" w:cs="Times New Roman"/>
                <w:color w:val="000000"/>
              </w:rPr>
              <w:t>serca,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2878CF">
              <w:rPr>
                <w:rFonts w:ascii="Times-Roman" w:hAnsi="Times-Roman" w:cs="Times New Roman"/>
                <w:color w:val="000000"/>
              </w:rPr>
              <w:t>nadci</w:t>
            </w:r>
            <w:r w:rsidRPr="002878CF">
              <w:rPr>
                <w:rFonts w:ascii="TimesNewRoman" w:hAnsi="TimesNewRoman" w:cs="Times New Roman"/>
                <w:color w:val="000000"/>
              </w:rPr>
              <w:t>ś</w:t>
            </w:r>
            <w:r w:rsidRPr="002878CF">
              <w:rPr>
                <w:rFonts w:ascii="Times-Roman" w:hAnsi="Times-Roman" w:cs="Times New Roman"/>
                <w:color w:val="000000"/>
              </w:rPr>
              <w:t>nieniem, chorob</w:t>
            </w:r>
            <w:r w:rsidRPr="002878CF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2878CF">
              <w:rPr>
                <w:rFonts w:ascii="Times-Roman" w:hAnsi="Times-Roman" w:cs="Times New Roman"/>
                <w:color w:val="000000"/>
              </w:rPr>
              <w:t>niedokrwienn</w:t>
            </w:r>
            <w:r w:rsidRPr="002878CF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2878CF">
              <w:rPr>
                <w:rFonts w:ascii="Times-Roman" w:hAnsi="Times-Roman" w:cs="Times New Roman"/>
                <w:color w:val="000000"/>
              </w:rPr>
              <w:t>serca, po zawale serca, zaburzeniami rytmu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2878CF">
              <w:rPr>
                <w:rFonts w:ascii="Times-Roman" w:hAnsi="Times-Roman" w:cs="Times New Roman"/>
                <w:color w:val="000000"/>
              </w:rPr>
              <w:t>serca i nabytymi wadami serca;</w:t>
            </w:r>
          </w:p>
        </w:tc>
      </w:tr>
      <w:tr w:rsidR="000B47CF" w:rsidRPr="00C66CA3" w14:paraId="60100287" w14:textId="77777777" w:rsidTr="00B01121">
        <w:trPr>
          <w:trHeight w:val="719"/>
        </w:trPr>
        <w:tc>
          <w:tcPr>
            <w:tcW w:w="866" w:type="pct"/>
            <w:gridSpan w:val="2"/>
            <w:shd w:val="clear" w:color="auto" w:fill="E0E0E0"/>
            <w:vAlign w:val="center"/>
          </w:tcPr>
          <w:p w14:paraId="248562D5" w14:textId="45F25E6A" w:rsidR="000B47CF" w:rsidRPr="00C66CA3" w:rsidRDefault="00BB34ED" w:rsidP="00A610BF">
            <w:pPr>
              <w:snapToGrid w:val="0"/>
              <w:spacing w:line="276" w:lineRule="auto"/>
              <w:jc w:val="center"/>
            </w:pPr>
            <w:r>
              <w:t>D.U30.</w:t>
            </w:r>
          </w:p>
        </w:tc>
        <w:tc>
          <w:tcPr>
            <w:tcW w:w="4134" w:type="pct"/>
            <w:gridSpan w:val="8"/>
            <w:shd w:val="clear" w:color="auto" w:fill="E0E0E0"/>
          </w:tcPr>
          <w:p w14:paraId="2C2D472B" w14:textId="4D0A4ABC" w:rsidR="000B47CF" w:rsidRPr="00BB34ED" w:rsidRDefault="00BB34ED" w:rsidP="00BB34ED">
            <w:pPr>
              <w:rPr>
                <w:rFonts w:ascii="Times-Roman" w:hAnsi="Times-Roman" w:cs="Times New Roman"/>
                <w:color w:val="000000"/>
              </w:rPr>
            </w:pPr>
            <w:r w:rsidRPr="00BB34ED">
              <w:rPr>
                <w:rFonts w:ascii="Times-Roman" w:hAnsi="Times-Roman" w:cs="Times New Roman"/>
                <w:color w:val="000000"/>
              </w:rPr>
              <w:t xml:space="preserve"> planowa</w:t>
            </w:r>
            <w:r w:rsidRPr="00BB34ED">
              <w:rPr>
                <w:rFonts w:ascii="TimesNewRoman" w:hAnsi="TimesNewRoman" w:cs="Times New Roman"/>
                <w:color w:val="000000"/>
              </w:rPr>
              <w:t>ć</w:t>
            </w:r>
            <w:r w:rsidRPr="00BB34ED">
              <w:rPr>
                <w:rFonts w:ascii="Times-Roman" w:hAnsi="Times-Roman" w:cs="Times New Roman"/>
                <w:color w:val="000000"/>
              </w:rPr>
              <w:t>, dobiera</w:t>
            </w:r>
            <w:r w:rsidRPr="00BB34ED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BB34ED">
              <w:rPr>
                <w:rFonts w:ascii="Times-Roman" w:hAnsi="Times-Roman" w:cs="Times New Roman"/>
                <w:color w:val="000000"/>
              </w:rPr>
              <w:t>– w zale</w:t>
            </w:r>
            <w:r w:rsidRPr="00BB34ED">
              <w:rPr>
                <w:rFonts w:ascii="TimesNewRoman" w:hAnsi="TimesNewRoman" w:cs="Times New Roman"/>
                <w:color w:val="000000"/>
              </w:rPr>
              <w:t>ż</w:t>
            </w:r>
            <w:r w:rsidRPr="00BB34ED">
              <w:rPr>
                <w:rFonts w:ascii="Times-Roman" w:hAnsi="Times-Roman" w:cs="Times New Roman"/>
                <w:color w:val="000000"/>
              </w:rPr>
              <w:t>no</w:t>
            </w:r>
            <w:r w:rsidRPr="00BB34ED">
              <w:rPr>
                <w:rFonts w:ascii="TimesNewRoman" w:hAnsi="TimesNewRoman" w:cs="Times New Roman"/>
                <w:color w:val="000000"/>
              </w:rPr>
              <w:t>ś</w:t>
            </w:r>
            <w:r w:rsidRPr="00BB34ED">
              <w:rPr>
                <w:rFonts w:ascii="Times-Roman" w:hAnsi="Times-Roman" w:cs="Times New Roman"/>
                <w:color w:val="000000"/>
              </w:rPr>
              <w:t>ci od stanu klinicznego i funkcjonalnego pacjenta i wykonywa</w:t>
            </w:r>
            <w:r w:rsidRPr="00BB34ED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BB34ED">
              <w:rPr>
                <w:rFonts w:ascii="Times-Roman" w:hAnsi="Times-Roman" w:cs="Times New Roman"/>
                <w:color w:val="000000"/>
              </w:rPr>
              <w:t>zabiegi z zakresu fizjoterapii u pacjentów zakwalifikowanych do operacji serca, po zabiegach kardiochirurgicznych, z wszczepionym stymulatorem serca oraz po leczeniu metodami kardiologii interwencyjnej;</w:t>
            </w:r>
          </w:p>
        </w:tc>
      </w:tr>
      <w:tr w:rsidR="00DF3BA4" w:rsidRPr="00C66CA3" w14:paraId="740F8AB0" w14:textId="77777777" w:rsidTr="00B01121">
        <w:trPr>
          <w:trHeight w:val="719"/>
        </w:trPr>
        <w:tc>
          <w:tcPr>
            <w:tcW w:w="866" w:type="pct"/>
            <w:gridSpan w:val="2"/>
            <w:shd w:val="clear" w:color="auto" w:fill="E0E0E0"/>
            <w:vAlign w:val="center"/>
          </w:tcPr>
          <w:p w14:paraId="2E89E513" w14:textId="5D5AE8E7" w:rsidR="00DF3BA4" w:rsidRDefault="00DF3BA4" w:rsidP="00A610BF">
            <w:pPr>
              <w:snapToGrid w:val="0"/>
              <w:spacing w:line="276" w:lineRule="auto"/>
              <w:jc w:val="center"/>
            </w:pPr>
            <w:r>
              <w:t>D.U34.</w:t>
            </w:r>
          </w:p>
        </w:tc>
        <w:tc>
          <w:tcPr>
            <w:tcW w:w="4134" w:type="pct"/>
            <w:gridSpan w:val="8"/>
            <w:shd w:val="clear" w:color="auto" w:fill="E0E0E0"/>
          </w:tcPr>
          <w:p w14:paraId="7B25CBFC" w14:textId="70D918CD" w:rsidR="00DF3BA4" w:rsidRPr="00BB34ED" w:rsidRDefault="00DF3BA4" w:rsidP="00DF3BA4">
            <w:pPr>
              <w:rPr>
                <w:rFonts w:ascii="Times-Roman" w:hAnsi="Times-Roman" w:cs="Times New Roman"/>
                <w:color w:val="000000"/>
              </w:rPr>
            </w:pPr>
            <w:r w:rsidRPr="00DF3BA4">
              <w:rPr>
                <w:rFonts w:ascii="Times-Roman" w:hAnsi="Times-Roman" w:cs="Times New Roman"/>
                <w:color w:val="000000"/>
              </w:rPr>
              <w:t xml:space="preserve"> planowa</w:t>
            </w:r>
            <w:r w:rsidRPr="00DF3BA4">
              <w:rPr>
                <w:rFonts w:ascii="TimesNewRoman" w:hAnsi="TimesNewRoman" w:cs="Times New Roman"/>
                <w:color w:val="000000"/>
              </w:rPr>
              <w:t>ć</w:t>
            </w:r>
            <w:r w:rsidRPr="00DF3BA4">
              <w:rPr>
                <w:rFonts w:ascii="Times-Roman" w:hAnsi="Times-Roman" w:cs="Times New Roman"/>
                <w:color w:val="000000"/>
              </w:rPr>
              <w:t>, dobiera</w:t>
            </w:r>
            <w:r w:rsidRPr="00DF3BA4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DF3BA4">
              <w:rPr>
                <w:rFonts w:ascii="Times-Roman" w:hAnsi="Times-Roman" w:cs="Times New Roman"/>
                <w:color w:val="000000"/>
              </w:rPr>
              <w:t>– w zale</w:t>
            </w:r>
            <w:r w:rsidRPr="00DF3BA4">
              <w:rPr>
                <w:rFonts w:ascii="TimesNewRoman" w:hAnsi="TimesNewRoman" w:cs="Times New Roman"/>
                <w:color w:val="000000"/>
              </w:rPr>
              <w:t>ż</w:t>
            </w:r>
            <w:r w:rsidRPr="00DF3BA4">
              <w:rPr>
                <w:rFonts w:ascii="Times-Roman" w:hAnsi="Times-Roman" w:cs="Times New Roman"/>
                <w:color w:val="000000"/>
              </w:rPr>
              <w:t>no</w:t>
            </w:r>
            <w:r w:rsidRPr="00DF3BA4">
              <w:rPr>
                <w:rFonts w:ascii="TimesNewRoman" w:hAnsi="TimesNewRoman" w:cs="Times New Roman"/>
                <w:color w:val="000000"/>
              </w:rPr>
              <w:t>ś</w:t>
            </w:r>
            <w:r w:rsidRPr="00DF3BA4">
              <w:rPr>
                <w:rFonts w:ascii="Times-Roman" w:hAnsi="Times-Roman" w:cs="Times New Roman"/>
                <w:color w:val="000000"/>
              </w:rPr>
              <w:t>ci od stanu klinicznego i funkcjonalnego pacjenta i wykonywa</w:t>
            </w:r>
            <w:r w:rsidRPr="00DF3BA4">
              <w:rPr>
                <w:rFonts w:ascii="TimesNewRoman" w:hAnsi="TimesNewRoman" w:cs="Times New Roman"/>
                <w:color w:val="000000"/>
              </w:rPr>
              <w:t>ć ć</w:t>
            </w:r>
            <w:r w:rsidRPr="00DF3BA4">
              <w:rPr>
                <w:rFonts w:ascii="Times-Roman" w:hAnsi="Times-Roman" w:cs="Times New Roman"/>
                <w:color w:val="000000"/>
              </w:rPr>
              <w:t>wiczenia w ró</w:t>
            </w:r>
            <w:r w:rsidRPr="00DF3BA4">
              <w:rPr>
                <w:rFonts w:ascii="TimesNewRoman" w:hAnsi="TimesNewRoman" w:cs="Times New Roman"/>
                <w:color w:val="000000"/>
              </w:rPr>
              <w:t>ż</w:t>
            </w:r>
            <w:r w:rsidRPr="00DF3BA4">
              <w:rPr>
                <w:rFonts w:ascii="Times-Roman" w:hAnsi="Times-Roman" w:cs="Times New Roman"/>
                <w:color w:val="000000"/>
              </w:rPr>
              <w:t>nych chorobach układu oddechowego (ostrych</w:t>
            </w:r>
            <w:r>
              <w:rPr>
                <w:rFonts w:ascii="Times-Roman" w:hAnsi="Times-Roman" w:cs="Times New Roman"/>
                <w:color w:val="000000"/>
              </w:rPr>
              <w:t xml:space="preserve"> I </w:t>
            </w:r>
            <w:r w:rsidRPr="00DF3BA4">
              <w:rPr>
                <w:rFonts w:ascii="Times-Roman" w:hAnsi="Times-Roman" w:cs="Times New Roman"/>
                <w:color w:val="000000"/>
              </w:rPr>
              <w:t xml:space="preserve"> przewlekłych), w chorobach z przewag</w:t>
            </w:r>
            <w:r w:rsidRPr="00DF3BA4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DF3BA4">
              <w:rPr>
                <w:rFonts w:ascii="Times-Roman" w:hAnsi="Times-Roman" w:cs="Times New Roman"/>
                <w:color w:val="000000"/>
              </w:rPr>
              <w:t>zaburze</w:t>
            </w:r>
            <w:r w:rsidRPr="00DF3BA4">
              <w:rPr>
                <w:rFonts w:ascii="TimesNewRoman" w:hAnsi="TimesNewRoman" w:cs="Times New Roman"/>
                <w:color w:val="000000"/>
              </w:rPr>
              <w:t xml:space="preserve">ń </w:t>
            </w:r>
            <w:r w:rsidRPr="00DF3BA4">
              <w:rPr>
                <w:rFonts w:ascii="Times-Roman" w:hAnsi="Times-Roman" w:cs="Times New Roman"/>
                <w:color w:val="000000"/>
              </w:rPr>
              <w:t>restrykcyjnych oraz w chorobach z przewag</w:t>
            </w:r>
            <w:r w:rsidRPr="00DF3BA4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DF3BA4">
              <w:rPr>
                <w:rFonts w:ascii="Times-Roman" w:hAnsi="Times-Roman" w:cs="Times New Roman"/>
                <w:color w:val="000000"/>
              </w:rPr>
              <w:t>zaburze</w:t>
            </w:r>
            <w:r w:rsidRPr="00DF3BA4">
              <w:rPr>
                <w:rFonts w:ascii="TimesNewRoman" w:hAnsi="TimesNewRoman" w:cs="Times New Roman"/>
                <w:color w:val="000000"/>
              </w:rPr>
              <w:t xml:space="preserve">ń </w:t>
            </w:r>
            <w:r w:rsidRPr="00DF3BA4">
              <w:rPr>
                <w:rFonts w:ascii="Times-Roman" w:hAnsi="Times-Roman" w:cs="Times New Roman"/>
                <w:color w:val="000000"/>
              </w:rPr>
              <w:t>obturacyjny</w:t>
            </w:r>
          </w:p>
        </w:tc>
      </w:tr>
      <w:tr w:rsidR="00E61A11" w:rsidRPr="00C66CA3" w14:paraId="547E47B3" w14:textId="77777777" w:rsidTr="00B01121">
        <w:trPr>
          <w:trHeight w:val="719"/>
        </w:trPr>
        <w:tc>
          <w:tcPr>
            <w:tcW w:w="866" w:type="pct"/>
            <w:gridSpan w:val="2"/>
            <w:shd w:val="clear" w:color="auto" w:fill="E0E0E0"/>
            <w:vAlign w:val="center"/>
          </w:tcPr>
          <w:p w14:paraId="5BC513EA" w14:textId="17FD478F" w:rsidR="00E61A11" w:rsidRDefault="00E61A11" w:rsidP="00A610BF">
            <w:pPr>
              <w:snapToGrid w:val="0"/>
              <w:spacing w:line="276" w:lineRule="auto"/>
              <w:jc w:val="center"/>
            </w:pPr>
            <w:r>
              <w:t>D.U49.</w:t>
            </w:r>
          </w:p>
        </w:tc>
        <w:tc>
          <w:tcPr>
            <w:tcW w:w="4134" w:type="pct"/>
            <w:gridSpan w:val="8"/>
            <w:shd w:val="clear" w:color="auto" w:fill="E0E0E0"/>
          </w:tcPr>
          <w:p w14:paraId="3299E1F5" w14:textId="7632A30C" w:rsidR="00E61A11" w:rsidRPr="00DF3BA4" w:rsidRDefault="00E61A11" w:rsidP="00E61A11">
            <w:pPr>
              <w:rPr>
                <w:rFonts w:ascii="Times-Roman" w:hAnsi="Times-Roman" w:cs="Times New Roman"/>
                <w:color w:val="000000"/>
              </w:rPr>
            </w:pPr>
            <w:r w:rsidRPr="00E61A11">
              <w:rPr>
                <w:rFonts w:ascii="Times-Roman" w:hAnsi="Times-Roman" w:cs="Times New Roman"/>
                <w:color w:val="000000"/>
              </w:rPr>
              <w:t>planowa</w:t>
            </w:r>
            <w:r w:rsidRPr="00E61A11">
              <w:rPr>
                <w:rFonts w:ascii="TimesNewRoman" w:hAnsi="TimesNewRoman" w:cs="Times New Roman"/>
                <w:color w:val="000000"/>
              </w:rPr>
              <w:t>ć</w:t>
            </w:r>
            <w:r w:rsidRPr="00E61A11">
              <w:rPr>
                <w:rFonts w:ascii="Times-Roman" w:hAnsi="Times-Roman" w:cs="Times New Roman"/>
                <w:color w:val="000000"/>
              </w:rPr>
              <w:t>, dobiera</w:t>
            </w:r>
            <w:r w:rsidRPr="00E61A11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E61A11">
              <w:rPr>
                <w:rFonts w:ascii="Times-Roman" w:hAnsi="Times-Roman" w:cs="Times New Roman"/>
                <w:color w:val="000000"/>
              </w:rPr>
              <w:t>i modyfikowa</w:t>
            </w:r>
            <w:r w:rsidRPr="00E61A11">
              <w:rPr>
                <w:rFonts w:ascii="TimesNewRoman" w:hAnsi="TimesNewRoman" w:cs="Times New Roman"/>
                <w:color w:val="000000"/>
              </w:rPr>
              <w:t xml:space="preserve">ć </w:t>
            </w:r>
            <w:r w:rsidRPr="00E61A11">
              <w:rPr>
                <w:rFonts w:ascii="Times-Roman" w:hAnsi="Times-Roman" w:cs="Times New Roman"/>
                <w:color w:val="000000"/>
              </w:rPr>
              <w:t>programy rehabilitacji pacjentów z ró</w:t>
            </w:r>
            <w:r w:rsidRPr="00E61A11">
              <w:rPr>
                <w:rFonts w:ascii="TimesNewRoman" w:hAnsi="TimesNewRoman" w:cs="Times New Roman"/>
                <w:color w:val="000000"/>
              </w:rPr>
              <w:t>ż</w:t>
            </w:r>
            <w:r w:rsidRPr="00E61A11">
              <w:rPr>
                <w:rFonts w:ascii="Times-Roman" w:hAnsi="Times-Roman" w:cs="Times New Roman"/>
                <w:color w:val="000000"/>
              </w:rPr>
              <w:t>nymi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E61A11">
              <w:rPr>
                <w:rFonts w:ascii="Times-Roman" w:hAnsi="Times-Roman" w:cs="Times New Roman"/>
                <w:color w:val="000000"/>
              </w:rPr>
              <w:t>dysfunkcjami narz</w:t>
            </w:r>
            <w:r w:rsidRPr="00E61A11">
              <w:rPr>
                <w:rFonts w:ascii="TimesNewRoman" w:hAnsi="TimesNewRoman" w:cs="Times New Roman"/>
                <w:color w:val="000000"/>
              </w:rPr>
              <w:t>ą</w:t>
            </w:r>
            <w:r w:rsidRPr="00E61A11">
              <w:rPr>
                <w:rFonts w:ascii="Times-Roman" w:hAnsi="Times-Roman" w:cs="Times New Roman"/>
                <w:color w:val="000000"/>
              </w:rPr>
              <w:t>du ruchu oraz chorobami wewn</w:t>
            </w:r>
            <w:r w:rsidRPr="00E61A11">
              <w:rPr>
                <w:rFonts w:ascii="TimesNewRoman" w:hAnsi="TimesNewRoman" w:cs="Times New Roman"/>
                <w:color w:val="000000"/>
              </w:rPr>
              <w:t>ę</w:t>
            </w:r>
            <w:r w:rsidRPr="00E61A11">
              <w:rPr>
                <w:rFonts w:ascii="Times-Roman" w:hAnsi="Times-Roman" w:cs="Times New Roman"/>
                <w:color w:val="000000"/>
              </w:rPr>
              <w:t>trznymi w zale</w:t>
            </w:r>
            <w:r w:rsidRPr="00E61A11">
              <w:rPr>
                <w:rFonts w:ascii="TimesNewRoman" w:hAnsi="TimesNewRoman" w:cs="Times New Roman"/>
                <w:color w:val="000000"/>
              </w:rPr>
              <w:t>ż</w:t>
            </w:r>
            <w:r w:rsidRPr="00E61A11">
              <w:rPr>
                <w:rFonts w:ascii="Times-Roman" w:hAnsi="Times-Roman" w:cs="Times New Roman"/>
                <w:color w:val="000000"/>
              </w:rPr>
              <w:t>no</w:t>
            </w:r>
            <w:r w:rsidRPr="00E61A11">
              <w:rPr>
                <w:rFonts w:ascii="TimesNewRoman" w:hAnsi="TimesNewRoman" w:cs="Times New Roman"/>
                <w:color w:val="000000"/>
              </w:rPr>
              <w:t>ś</w:t>
            </w:r>
            <w:r w:rsidRPr="00E61A11">
              <w:rPr>
                <w:rFonts w:ascii="Times-Roman" w:hAnsi="Times-Roman" w:cs="Times New Roman"/>
                <w:color w:val="000000"/>
              </w:rPr>
              <w:t>ci od stanu klinicznego, funkcjonalnego i psychicznego (poznawczo-emocjonalnego) chorego, jego potrzeb oraz potrzeb opiekunów faktycznych.</w:t>
            </w:r>
          </w:p>
        </w:tc>
      </w:tr>
      <w:tr w:rsidR="00517208" w:rsidRPr="00202F4E" w14:paraId="247200CC" w14:textId="77777777" w:rsidTr="00A61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97"/>
        </w:trPr>
        <w:tc>
          <w:tcPr>
            <w:tcW w:w="5000" w:type="pct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A85282" w14:textId="77777777" w:rsidR="00517208" w:rsidRPr="00202F4E" w:rsidRDefault="00517208" w:rsidP="00A610BF">
            <w:pPr>
              <w:autoSpaceDE w:val="0"/>
              <w:snapToGrid w:val="0"/>
              <w:spacing w:line="276" w:lineRule="auto"/>
              <w:rPr>
                <w:b/>
              </w:rPr>
            </w:pPr>
            <w:r w:rsidRPr="00202F4E">
              <w:rPr>
                <w:rFonts w:eastAsia="Batang"/>
                <w:b/>
                <w:sz w:val="22"/>
                <w:szCs w:val="22"/>
              </w:rPr>
              <w:t>Macierz efektów kształcenia</w:t>
            </w:r>
            <w:r w:rsidRPr="00202F4E">
              <w:rPr>
                <w:b/>
                <w:sz w:val="22"/>
                <w:szCs w:val="22"/>
              </w:rPr>
              <w:t xml:space="preserve"> dla modułu (przedmiotu) w odniesieniu do form zajęć</w:t>
            </w:r>
            <w:r>
              <w:rPr>
                <w:b/>
                <w:sz w:val="22"/>
                <w:szCs w:val="22"/>
              </w:rPr>
              <w:t xml:space="preserve"> dydaktycznych</w:t>
            </w:r>
          </w:p>
        </w:tc>
      </w:tr>
      <w:tr w:rsidR="00517208" w:rsidRPr="00202F4E" w14:paraId="674BA281" w14:textId="77777777" w:rsidTr="00B0112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306"/>
        </w:trPr>
        <w:tc>
          <w:tcPr>
            <w:tcW w:w="876" w:type="pct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4955518" w14:textId="77777777" w:rsidR="00517208" w:rsidRPr="00202F4E" w:rsidRDefault="00517208" w:rsidP="00A610BF">
            <w:pPr>
              <w:snapToGrid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Symbol (n</w:t>
            </w:r>
            <w:r w:rsidRPr="00202F4E">
              <w:rPr>
                <w:b/>
                <w:sz w:val="20"/>
                <w:szCs w:val="20"/>
              </w:rPr>
              <w:t>umer</w:t>
            </w:r>
            <w:r>
              <w:rPr>
                <w:b/>
                <w:sz w:val="20"/>
                <w:szCs w:val="20"/>
              </w:rPr>
              <w:t>)</w:t>
            </w:r>
            <w:r w:rsidRPr="00202F4E">
              <w:rPr>
                <w:b/>
                <w:sz w:val="20"/>
                <w:szCs w:val="20"/>
              </w:rPr>
              <w:t xml:space="preserve"> </w:t>
            </w:r>
          </w:p>
          <w:p w14:paraId="2FEE6265" w14:textId="77777777" w:rsidR="00517208" w:rsidRPr="00202F4E" w:rsidRDefault="00517208" w:rsidP="00A610BF">
            <w:pPr>
              <w:snapToGrid w:val="0"/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0"/>
                <w:szCs w:val="20"/>
              </w:rPr>
              <w:t xml:space="preserve">efektu przedmiotowego kształcenia </w:t>
            </w:r>
            <w:r>
              <w:rPr>
                <w:b/>
                <w:sz w:val="20"/>
                <w:szCs w:val="20"/>
              </w:rPr>
              <w:t>(EPK)</w:t>
            </w:r>
          </w:p>
        </w:tc>
        <w:tc>
          <w:tcPr>
            <w:tcW w:w="254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18D03" w14:textId="77777777" w:rsidR="00517208" w:rsidRPr="00C66CA3" w:rsidRDefault="00517208" w:rsidP="00A610BF">
            <w:pPr>
              <w:snapToGrid w:val="0"/>
              <w:jc w:val="center"/>
              <w:rPr>
                <w:b/>
              </w:rPr>
            </w:pPr>
            <w:r w:rsidRPr="00C66CA3">
              <w:rPr>
                <w:b/>
                <w:sz w:val="22"/>
                <w:szCs w:val="22"/>
              </w:rPr>
              <w:t>Student, który zaliczył moduł (przedmiot)</w:t>
            </w:r>
          </w:p>
          <w:p w14:paraId="58CBA180" w14:textId="77777777" w:rsidR="00517208" w:rsidRPr="00202F4E" w:rsidRDefault="00517208" w:rsidP="00A610BF">
            <w:pPr>
              <w:spacing w:line="276" w:lineRule="auto"/>
              <w:jc w:val="center"/>
              <w:rPr>
                <w:b/>
              </w:rPr>
            </w:pPr>
            <w:r w:rsidRPr="00C66CA3">
              <w:rPr>
                <w:b/>
                <w:sz w:val="22"/>
                <w:szCs w:val="22"/>
              </w:rPr>
              <w:t>zna i rozumie/ potrafi/ jest gotów do:</w:t>
            </w:r>
          </w:p>
        </w:tc>
        <w:tc>
          <w:tcPr>
            <w:tcW w:w="157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F9D8B" w14:textId="77777777" w:rsidR="00517208" w:rsidRPr="00202F4E" w:rsidRDefault="00517208" w:rsidP="00A610BF">
            <w:pPr>
              <w:snapToGrid w:val="0"/>
              <w:spacing w:line="276" w:lineRule="auto"/>
              <w:jc w:val="center"/>
              <w:rPr>
                <w:b/>
              </w:rPr>
            </w:pPr>
            <w:r w:rsidRPr="00202F4E">
              <w:rPr>
                <w:b/>
                <w:sz w:val="22"/>
                <w:szCs w:val="22"/>
              </w:rPr>
              <w:t xml:space="preserve">Forma zajęć </w:t>
            </w:r>
          </w:p>
        </w:tc>
      </w:tr>
      <w:tr w:rsidR="00517208" w:rsidRPr="00202F4E" w14:paraId="17BA4766" w14:textId="77777777" w:rsidTr="00F01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cantSplit/>
          <w:trHeight w:val="1242"/>
        </w:trPr>
        <w:tc>
          <w:tcPr>
            <w:tcW w:w="876" w:type="pct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5BA613DE" w14:textId="77777777" w:rsidR="00517208" w:rsidRPr="00202F4E" w:rsidRDefault="00517208" w:rsidP="00A610BF">
            <w:pPr>
              <w:rPr>
                <w:b/>
              </w:rPr>
            </w:pPr>
          </w:p>
        </w:tc>
        <w:tc>
          <w:tcPr>
            <w:tcW w:w="254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14:paraId="0D54FFCC" w14:textId="77777777" w:rsidR="00517208" w:rsidRPr="00202F4E" w:rsidRDefault="00517208" w:rsidP="00A610BF">
            <w:pPr>
              <w:rPr>
                <w:b/>
              </w:rPr>
            </w:pPr>
          </w:p>
        </w:tc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10E5E7EA" w14:textId="77777777" w:rsidR="00517208" w:rsidRPr="00C66CA3" w:rsidRDefault="00517208" w:rsidP="00A610BF">
            <w:pPr>
              <w:ind w:left="113" w:right="113"/>
              <w:rPr>
                <w:sz w:val="20"/>
                <w:szCs w:val="20"/>
              </w:rPr>
            </w:pPr>
            <w:r w:rsidRPr="00C66CA3">
              <w:rPr>
                <w:sz w:val="20"/>
                <w:szCs w:val="20"/>
              </w:rPr>
              <w:t>Wykład</w:t>
            </w:r>
          </w:p>
        </w:tc>
        <w:tc>
          <w:tcPr>
            <w:tcW w:w="268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extDirection w:val="btLr"/>
            <w:vAlign w:val="center"/>
          </w:tcPr>
          <w:p w14:paraId="5EFEB554" w14:textId="77777777" w:rsidR="00517208" w:rsidRPr="00C66CA3" w:rsidRDefault="00517208" w:rsidP="00A610BF">
            <w:pPr>
              <w:ind w:left="113" w:right="113"/>
              <w:rPr>
                <w:sz w:val="20"/>
                <w:szCs w:val="20"/>
              </w:rPr>
            </w:pPr>
            <w:r w:rsidRPr="00C66CA3">
              <w:rPr>
                <w:sz w:val="20"/>
                <w:szCs w:val="20"/>
              </w:rPr>
              <w:t>Ćwiczenia</w:t>
            </w:r>
          </w:p>
        </w:tc>
        <w:tc>
          <w:tcPr>
            <w:tcW w:w="24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  <w:vAlign w:val="center"/>
          </w:tcPr>
          <w:p w14:paraId="6C7F2FA1" w14:textId="77777777" w:rsidR="00517208" w:rsidRPr="00C66CA3" w:rsidRDefault="00517208" w:rsidP="00A610BF">
            <w:pPr>
              <w:ind w:left="113" w:right="113"/>
              <w:rPr>
                <w:sz w:val="20"/>
                <w:szCs w:val="20"/>
              </w:rPr>
            </w:pPr>
            <w:r w:rsidRPr="00C66CA3">
              <w:rPr>
                <w:sz w:val="20"/>
                <w:szCs w:val="20"/>
              </w:rPr>
              <w:t xml:space="preserve">Seminaria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65324B4" w14:textId="77777777" w:rsidR="00517208" w:rsidRPr="00C66CA3" w:rsidRDefault="00517208" w:rsidP="00A610BF">
            <w:pPr>
              <w:ind w:left="113" w:right="113"/>
              <w:rPr>
                <w:sz w:val="20"/>
                <w:szCs w:val="20"/>
              </w:rPr>
            </w:pPr>
            <w:r w:rsidRPr="00C66CA3">
              <w:rPr>
                <w:sz w:val="20"/>
                <w:szCs w:val="20"/>
              </w:rPr>
              <w:t>Zajęcia praktyczne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B3F8EA" w14:textId="77777777" w:rsidR="00517208" w:rsidRPr="00C66CA3" w:rsidRDefault="00517208" w:rsidP="00A610BF">
            <w:pPr>
              <w:ind w:left="113" w:right="113"/>
              <w:rPr>
                <w:sz w:val="20"/>
                <w:szCs w:val="20"/>
              </w:rPr>
            </w:pPr>
            <w:r w:rsidRPr="00C66CA3">
              <w:rPr>
                <w:sz w:val="20"/>
                <w:szCs w:val="20"/>
              </w:rPr>
              <w:t>Praktyki</w:t>
            </w: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7960F595" w14:textId="77777777" w:rsidR="00517208" w:rsidRPr="00C66CA3" w:rsidRDefault="00517208" w:rsidP="00A610BF">
            <w:pPr>
              <w:ind w:left="113" w:right="113"/>
              <w:rPr>
                <w:sz w:val="20"/>
                <w:szCs w:val="20"/>
              </w:rPr>
            </w:pPr>
            <w:r w:rsidRPr="00C66CA3">
              <w:rPr>
                <w:sz w:val="20"/>
                <w:szCs w:val="20"/>
              </w:rPr>
              <w:t xml:space="preserve">Inne </w:t>
            </w:r>
          </w:p>
        </w:tc>
      </w:tr>
      <w:tr w:rsidR="00F0147B" w:rsidRPr="00202F4E" w14:paraId="0C221CC2" w14:textId="77777777" w:rsidTr="00F01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6051C7AE" w14:textId="4955B257" w:rsidR="00F0147B" w:rsidRPr="00C66CA3" w:rsidRDefault="00F0147B" w:rsidP="00F0147B">
            <w:pPr>
              <w:snapToGrid w:val="0"/>
              <w:spacing w:line="276" w:lineRule="auto"/>
              <w:jc w:val="center"/>
            </w:pPr>
            <w:r>
              <w:t>D.W3.</w:t>
            </w:r>
          </w:p>
        </w:tc>
        <w:tc>
          <w:tcPr>
            <w:tcW w:w="2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3C663DD2" w14:textId="77A79B27" w:rsidR="00F0147B" w:rsidRPr="00C66CA3" w:rsidRDefault="00F0147B" w:rsidP="00F0147B">
            <w:pPr>
              <w:snapToGrid w:val="0"/>
            </w:pPr>
            <w:r w:rsidRPr="00F13817">
              <w:rPr>
                <w:rFonts w:ascii="Times-Roman" w:hAnsi="Times-Roman" w:cs="Times New Roman"/>
                <w:color w:val="000000"/>
              </w:rPr>
              <w:t>etiologi</w:t>
            </w:r>
            <w:r w:rsidRPr="00F13817">
              <w:rPr>
                <w:rFonts w:ascii="TimesNewRoman" w:hAnsi="TimesNewRoman" w:cs="Times New Roman"/>
                <w:color w:val="000000"/>
              </w:rPr>
              <w:t>ę</w:t>
            </w:r>
            <w:r w:rsidRPr="00F13817">
              <w:rPr>
                <w:rFonts w:ascii="Times-Roman" w:hAnsi="Times-Roman" w:cs="Times New Roman"/>
                <w:color w:val="000000"/>
              </w:rPr>
              <w:t>, patomechanizm, objawy i przebieg najcz</w:t>
            </w:r>
            <w:r w:rsidRPr="00F13817">
              <w:rPr>
                <w:rFonts w:ascii="TimesNewRoman" w:hAnsi="TimesNewRoman" w:cs="Times New Roman"/>
                <w:color w:val="000000"/>
              </w:rPr>
              <w:t>ę</w:t>
            </w:r>
            <w:r w:rsidRPr="00F13817">
              <w:rPr>
                <w:rFonts w:ascii="Times-Roman" w:hAnsi="Times-Roman" w:cs="Times New Roman"/>
                <w:color w:val="000000"/>
              </w:rPr>
              <w:t>stszych chorób w zakresie: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F13817">
              <w:rPr>
                <w:rFonts w:ascii="Times-Roman" w:hAnsi="Times-Roman" w:cs="Times New Roman"/>
                <w:color w:val="000000"/>
              </w:rPr>
              <w:t>kardiologii i kardiochirurgii, pulmonologii, chirurgii, ginekologii i poło</w:t>
            </w:r>
            <w:r w:rsidRPr="00F13817">
              <w:rPr>
                <w:rFonts w:ascii="TimesNewRoman" w:hAnsi="TimesNewRoman" w:cs="Times New Roman"/>
                <w:color w:val="000000"/>
              </w:rPr>
              <w:t>ż</w:t>
            </w:r>
            <w:r w:rsidRPr="00F13817">
              <w:rPr>
                <w:rFonts w:ascii="Times-Roman" w:hAnsi="Times-Roman" w:cs="Times New Roman"/>
                <w:color w:val="000000"/>
              </w:rPr>
              <w:t>nictwa, geriatrii, psychiatrii, intensywnej terapii, onkologii i medycyny paliatywnej, w stopniu umo</w:t>
            </w:r>
            <w:r w:rsidRPr="00F13817">
              <w:rPr>
                <w:rFonts w:ascii="TimesNewRoman" w:hAnsi="TimesNewRoman" w:cs="Times New Roman"/>
                <w:color w:val="000000"/>
              </w:rPr>
              <w:t>ż</w:t>
            </w:r>
            <w:r w:rsidRPr="00F13817">
              <w:rPr>
                <w:rFonts w:ascii="Times-Roman" w:hAnsi="Times-Roman" w:cs="Times New Roman"/>
                <w:color w:val="000000"/>
              </w:rPr>
              <w:t>liwiaj</w:t>
            </w:r>
            <w:r w:rsidRPr="00F13817">
              <w:rPr>
                <w:rFonts w:ascii="TimesNewRoman" w:hAnsi="TimesNewRoman" w:cs="Times New Roman"/>
                <w:color w:val="000000"/>
              </w:rPr>
              <w:t>ą</w:t>
            </w:r>
            <w:r w:rsidRPr="00F13817">
              <w:rPr>
                <w:rFonts w:ascii="Times-Roman" w:hAnsi="Times-Roman" w:cs="Times New Roman"/>
                <w:color w:val="000000"/>
              </w:rPr>
              <w:t xml:space="preserve">cym racjonalne stosowanie </w:t>
            </w:r>
            <w:r w:rsidRPr="00F13817">
              <w:rPr>
                <w:rFonts w:ascii="TimesNewRoman" w:hAnsi="TimesNewRoman" w:cs="Times New Roman"/>
                <w:color w:val="000000"/>
              </w:rPr>
              <w:t>ś</w:t>
            </w:r>
            <w:r w:rsidRPr="00F13817">
              <w:rPr>
                <w:rFonts w:ascii="Times-Roman" w:hAnsi="Times-Roman" w:cs="Times New Roman"/>
                <w:color w:val="000000"/>
              </w:rPr>
              <w:t>rodków fizjoterapii;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95E7270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75901A9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CA19B78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ED613CC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05C264B6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319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0D9E474D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</w:tr>
      <w:tr w:rsidR="00F0147B" w:rsidRPr="00202F4E" w14:paraId="08235FFE" w14:textId="77777777" w:rsidTr="00F0147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13B5F268" w14:textId="73F8286B" w:rsidR="00F0147B" w:rsidRPr="00C66CA3" w:rsidRDefault="00F0147B" w:rsidP="00F0147B">
            <w:pPr>
              <w:snapToGrid w:val="0"/>
              <w:spacing w:line="276" w:lineRule="auto"/>
              <w:jc w:val="center"/>
            </w:pPr>
            <w:r>
              <w:lastRenderedPageBreak/>
              <w:t>D.W4.</w:t>
            </w:r>
          </w:p>
        </w:tc>
        <w:tc>
          <w:tcPr>
            <w:tcW w:w="254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  <w:vAlign w:val="center"/>
          </w:tcPr>
          <w:p w14:paraId="46212E89" w14:textId="12337773" w:rsidR="00F0147B" w:rsidRPr="00C66CA3" w:rsidRDefault="00F0147B" w:rsidP="00F0147B">
            <w:r w:rsidRPr="003477D5">
              <w:rPr>
                <w:rFonts w:ascii="Times-Roman" w:hAnsi="Times-Roman" w:cs="Times New Roman"/>
                <w:color w:val="000000"/>
              </w:rPr>
              <w:t>zasady diagnozowania oraz ogólne zasady i sposoby leczenia w najcz</w:t>
            </w:r>
            <w:r w:rsidRPr="003477D5">
              <w:rPr>
                <w:rFonts w:ascii="TimesNewRoman" w:hAnsi="TimesNewRoman" w:cs="Times New Roman"/>
                <w:color w:val="000000"/>
              </w:rPr>
              <w:t>ę</w:t>
            </w:r>
            <w:r w:rsidRPr="003477D5">
              <w:rPr>
                <w:rFonts w:ascii="Times-Roman" w:hAnsi="Times-Roman" w:cs="Times New Roman"/>
                <w:color w:val="000000"/>
              </w:rPr>
              <w:t>stszych</w:t>
            </w:r>
            <w:r>
              <w:rPr>
                <w:rFonts w:ascii="Times-Roman" w:hAnsi="Times-Roman" w:cs="Times New Roman"/>
                <w:color w:val="000000"/>
              </w:rPr>
              <w:t xml:space="preserve"> </w:t>
            </w:r>
            <w:r w:rsidRPr="003477D5">
              <w:rPr>
                <w:rFonts w:ascii="Times-Roman" w:hAnsi="Times-Roman" w:cs="Times New Roman"/>
                <w:color w:val="000000"/>
              </w:rPr>
              <w:t>chorobach w zakresie: kardiologii i kardiochirurgii, pulmonologii, chirurgii, ginekologii i poło</w:t>
            </w:r>
            <w:r w:rsidRPr="003477D5">
              <w:rPr>
                <w:rFonts w:ascii="TimesNewRoman" w:hAnsi="TimesNewRoman" w:cs="Times New Roman"/>
                <w:color w:val="000000"/>
              </w:rPr>
              <w:t>ż</w:t>
            </w:r>
            <w:r w:rsidRPr="003477D5">
              <w:rPr>
                <w:rFonts w:ascii="Times-Roman" w:hAnsi="Times-Roman" w:cs="Times New Roman"/>
                <w:color w:val="000000"/>
              </w:rPr>
              <w:t>nictwa, geriatrii, psychiatrii, intensywnej terapii, onkologii i medycyny paliatywnej, w stopniu umo</w:t>
            </w:r>
            <w:r w:rsidRPr="003477D5">
              <w:rPr>
                <w:rFonts w:ascii="TimesNewRoman" w:hAnsi="TimesNewRoman" w:cs="Times New Roman"/>
                <w:color w:val="000000"/>
              </w:rPr>
              <w:t>ż</w:t>
            </w:r>
            <w:r w:rsidRPr="003477D5">
              <w:rPr>
                <w:rFonts w:ascii="Times-Roman" w:hAnsi="Times-Roman" w:cs="Times New Roman"/>
                <w:color w:val="000000"/>
              </w:rPr>
              <w:t>liwiaj</w:t>
            </w:r>
            <w:r w:rsidRPr="003477D5">
              <w:rPr>
                <w:rFonts w:ascii="TimesNewRoman" w:hAnsi="TimesNewRoman" w:cs="Times New Roman"/>
                <w:color w:val="000000"/>
              </w:rPr>
              <w:t>ą</w:t>
            </w:r>
            <w:r w:rsidRPr="003477D5">
              <w:rPr>
                <w:rFonts w:ascii="Times-Roman" w:hAnsi="Times-Roman" w:cs="Times New Roman"/>
                <w:color w:val="000000"/>
              </w:rPr>
              <w:t xml:space="preserve">cym racjonalne stosowanie </w:t>
            </w:r>
            <w:r w:rsidRPr="003477D5">
              <w:rPr>
                <w:rFonts w:ascii="TimesNewRoman" w:hAnsi="TimesNewRoman" w:cs="Times New Roman"/>
                <w:color w:val="000000"/>
              </w:rPr>
              <w:t>ś</w:t>
            </w:r>
            <w:r w:rsidRPr="003477D5">
              <w:rPr>
                <w:rFonts w:ascii="Times-Roman" w:hAnsi="Times-Roman" w:cs="Times New Roman"/>
                <w:color w:val="000000"/>
              </w:rPr>
              <w:t>rodków fizjoterapii;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020324CD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DA77695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C7D0F1E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4B9CC56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6E0E24B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2C565C65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</w:tr>
      <w:tr w:rsidR="00F0147B" w:rsidRPr="00202F4E" w14:paraId="617010E2" w14:textId="77777777" w:rsidTr="009C4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502649D2" w14:textId="5B7A43E1" w:rsidR="00F0147B" w:rsidRPr="00C66CA3" w:rsidRDefault="00F0147B" w:rsidP="00F0147B">
            <w:pPr>
              <w:snapToGrid w:val="0"/>
              <w:spacing w:line="276" w:lineRule="auto"/>
              <w:jc w:val="center"/>
            </w:pPr>
            <w:r>
              <w:t>D.W7.</w:t>
            </w:r>
          </w:p>
        </w:tc>
        <w:tc>
          <w:tcPr>
            <w:tcW w:w="254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  <w:vAlign w:val="center"/>
          </w:tcPr>
          <w:p w14:paraId="67EAE01E" w14:textId="7C8AE50D" w:rsidR="00F0147B" w:rsidRPr="00C66CA3" w:rsidRDefault="00F0147B" w:rsidP="00F0147B">
            <w:r w:rsidRPr="009C03DB">
              <w:rPr>
                <w:rFonts w:ascii="Times-Roman" w:hAnsi="Times-Roman" w:cs="Times New Roman"/>
                <w:color w:val="000000"/>
              </w:rPr>
              <w:t>zasady interpretacji wyników bada</w:t>
            </w:r>
            <w:r w:rsidRPr="009C03DB">
              <w:rPr>
                <w:rFonts w:ascii="TimesNewRoman" w:hAnsi="TimesNewRoman" w:cs="Times New Roman"/>
                <w:color w:val="000000"/>
              </w:rPr>
              <w:t xml:space="preserve">ń </w:t>
            </w:r>
            <w:r w:rsidRPr="009C03DB">
              <w:rPr>
                <w:rFonts w:ascii="Times-Roman" w:hAnsi="Times-Roman" w:cs="Times New Roman"/>
                <w:color w:val="000000"/>
              </w:rPr>
              <w:t xml:space="preserve">dodatkowych w diagnostyce chorób układu </w:t>
            </w:r>
            <w:r>
              <w:rPr>
                <w:rFonts w:ascii="Times-Roman" w:hAnsi="Times-Roman" w:cs="Times New Roman"/>
                <w:color w:val="000000"/>
              </w:rPr>
              <w:t>k</w:t>
            </w:r>
            <w:r w:rsidRPr="009C03DB">
              <w:rPr>
                <w:rFonts w:ascii="Times-Roman" w:hAnsi="Times-Roman" w:cs="Times New Roman"/>
                <w:color w:val="000000"/>
              </w:rPr>
              <w:t>r</w:t>
            </w:r>
            <w:r w:rsidRPr="009C03DB">
              <w:rPr>
                <w:rFonts w:ascii="TimesNewRoman" w:hAnsi="TimesNewRoman" w:cs="Times New Roman"/>
                <w:color w:val="000000"/>
              </w:rPr>
              <w:t>ąż</w:t>
            </w:r>
            <w:r w:rsidRPr="009C03DB">
              <w:rPr>
                <w:rFonts w:ascii="Times-Roman" w:hAnsi="Times-Roman" w:cs="Times New Roman"/>
                <w:color w:val="000000"/>
              </w:rPr>
              <w:t>enia i w fizjoterapii kardiologicznej, w tym: badania elektrokardiograficznego (EKG) i ultrasonograficznego, prób czynno</w:t>
            </w:r>
            <w:r w:rsidRPr="009C03DB">
              <w:rPr>
                <w:rFonts w:ascii="TimesNewRoman" w:hAnsi="TimesNewRoman" w:cs="Times New Roman"/>
                <w:color w:val="000000"/>
              </w:rPr>
              <w:t>ś</w:t>
            </w:r>
            <w:r w:rsidRPr="009C03DB">
              <w:rPr>
                <w:rFonts w:ascii="Times-Roman" w:hAnsi="Times-Roman" w:cs="Times New Roman"/>
                <w:color w:val="000000"/>
              </w:rPr>
              <w:t>ciowych EKG, klinicznej oceny stanu zdrowia pacjenta z chorob</w:t>
            </w:r>
            <w:r w:rsidRPr="009C03D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9C03DB">
              <w:rPr>
                <w:rFonts w:ascii="Times-Roman" w:hAnsi="Times-Roman" w:cs="Times New Roman"/>
                <w:color w:val="000000"/>
              </w:rPr>
              <w:t>kardiologiczn</w:t>
            </w:r>
            <w:r w:rsidRPr="009C03DB">
              <w:rPr>
                <w:rFonts w:ascii="TimesNewRoman" w:hAnsi="TimesNewRoman" w:cs="Times New Roman"/>
                <w:color w:val="000000"/>
              </w:rPr>
              <w:t xml:space="preserve">ą </w:t>
            </w:r>
            <w:r w:rsidRPr="009C03DB">
              <w:rPr>
                <w:rFonts w:ascii="Times-Roman" w:hAnsi="Times-Roman" w:cs="Times New Roman"/>
                <w:color w:val="000000"/>
              </w:rPr>
              <w:t>według ró</w:t>
            </w:r>
            <w:r w:rsidRPr="009C03DB">
              <w:rPr>
                <w:rFonts w:ascii="TimesNewRoman" w:hAnsi="TimesNewRoman" w:cs="Times New Roman"/>
                <w:color w:val="000000"/>
              </w:rPr>
              <w:t>ż</w:t>
            </w:r>
            <w:r w:rsidRPr="009C03DB">
              <w:rPr>
                <w:rFonts w:ascii="Times-Roman" w:hAnsi="Times-Roman" w:cs="Times New Roman"/>
                <w:color w:val="000000"/>
              </w:rPr>
              <w:t>nych skal, w zakresie bezpiecznego stosowania metod fizjoterapii;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8A4CF24" w14:textId="51938CE8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5AB75AA" w14:textId="77822D83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DCDCF94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BA12BEC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11EB755" w14:textId="77777777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626BED00" w14:textId="5818FC4A" w:rsidR="00F0147B" w:rsidRPr="00202F4E" w:rsidRDefault="00F0147B" w:rsidP="00F0147B">
            <w:pPr>
              <w:snapToGrid w:val="0"/>
              <w:spacing w:after="200" w:line="276" w:lineRule="auto"/>
              <w:jc w:val="center"/>
            </w:pPr>
          </w:p>
        </w:tc>
      </w:tr>
      <w:tr w:rsidR="009C431A" w:rsidRPr="00202F4E" w14:paraId="54C2BA2A" w14:textId="77777777" w:rsidTr="009C4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3449FEB" w14:textId="05DB3DCA" w:rsidR="009C431A" w:rsidRPr="00C66CA3" w:rsidRDefault="009C431A" w:rsidP="009C431A">
            <w:pPr>
              <w:snapToGrid w:val="0"/>
              <w:spacing w:line="276" w:lineRule="auto"/>
              <w:jc w:val="center"/>
            </w:pPr>
            <w:r>
              <w:t>D.U1.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513"/>
            </w:tblGrid>
            <w:tr w:rsidR="009C431A" w:rsidRPr="00A612F0" w14:paraId="558BC6A6" w14:textId="77777777" w:rsidTr="003D3C5B">
              <w:tc>
                <w:tcPr>
                  <w:tcW w:w="825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6DE345E" w14:textId="77777777" w:rsidR="009C431A" w:rsidRPr="00A612F0" w:rsidRDefault="009C431A" w:rsidP="009C431A">
                  <w:pPr>
                    <w:rPr>
                      <w:rFonts w:cs="Times New Roman"/>
                    </w:rPr>
                  </w:pPr>
                  <w:r w:rsidRPr="00A612F0">
                    <w:rPr>
                      <w:rFonts w:ascii="Times-Roman" w:hAnsi="Times-Roman" w:cs="Times New Roman"/>
                      <w:color w:val="000000"/>
                    </w:rPr>
                    <w:t>przeprowadzi</w:t>
                  </w:r>
                  <w:r w:rsidRPr="00A612F0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A612F0">
                    <w:rPr>
                      <w:rFonts w:ascii="Times-Roman" w:hAnsi="Times-Roman" w:cs="Times New Roman"/>
                      <w:color w:val="000000"/>
                    </w:rPr>
                    <w:t>szczegółowe badanie dla potrzeb fizjoterapii i testy funkcjonalne układu ruchu oraz zapisa</w:t>
                  </w:r>
                  <w:r w:rsidRPr="00A612F0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A612F0">
                    <w:rPr>
                      <w:rFonts w:ascii="Times-Roman" w:hAnsi="Times-Roman" w:cs="Times New Roman"/>
                      <w:color w:val="000000"/>
                    </w:rPr>
                    <w:t>i zinterpretowa</w:t>
                  </w:r>
                  <w:r w:rsidRPr="00A612F0">
                    <w:rPr>
                      <w:rFonts w:ascii="TimesNewRoman" w:hAnsi="TimesNewRoman" w:cs="Times New Roman"/>
                      <w:color w:val="000000"/>
                    </w:rPr>
                    <w:t xml:space="preserve">ć </w:t>
                  </w:r>
                  <w:r w:rsidRPr="00A612F0">
                    <w:rPr>
                      <w:rFonts w:ascii="Times-Roman" w:hAnsi="Times-Roman" w:cs="Times New Roman"/>
                      <w:color w:val="000000"/>
                    </w:rPr>
                    <w:t>jego wyniki;</w:t>
                  </w:r>
                </w:p>
              </w:tc>
            </w:tr>
          </w:tbl>
          <w:p w14:paraId="1AB7D0D7" w14:textId="0260E520" w:rsidR="009C431A" w:rsidRPr="00C66CA3" w:rsidRDefault="009C431A" w:rsidP="009C431A">
            <w:pPr>
              <w:pStyle w:val="Akapitzlist1"/>
              <w:snapToGrid w:val="0"/>
              <w:ind w:left="0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8D3931D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07BF6C32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5A67788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6E446D2D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21D5035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99ADAA5" w14:textId="63E6E70D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</w:tr>
      <w:tr w:rsidR="009C431A" w:rsidRPr="00202F4E" w14:paraId="70AC6C92" w14:textId="77777777" w:rsidTr="009C4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18E39244" w14:textId="6E50B999" w:rsidR="009C431A" w:rsidRPr="00C66CA3" w:rsidRDefault="009C431A" w:rsidP="009C431A">
            <w:pPr>
              <w:snapToGrid w:val="0"/>
              <w:spacing w:line="276" w:lineRule="auto"/>
              <w:jc w:val="center"/>
            </w:pPr>
            <w:r>
              <w:t>D.U27.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6D6EEA94" w14:textId="29ED26FB" w:rsidR="009C431A" w:rsidRPr="00C66CA3" w:rsidRDefault="009C431A" w:rsidP="009C431A">
            <w:pPr>
              <w:pStyle w:val="Akapitzlist1"/>
              <w:snapToGrid w:val="0"/>
              <w:ind w:left="0"/>
            </w:pPr>
            <w:r w:rsidRPr="002878CF">
              <w:rPr>
                <w:rFonts w:ascii="Times-Roman" w:hAnsi="Times-Roman"/>
                <w:color w:val="000000"/>
              </w:rPr>
              <w:t>planowa</w:t>
            </w:r>
            <w:r w:rsidRPr="002878CF">
              <w:rPr>
                <w:rFonts w:ascii="TimesNewRoman" w:hAnsi="TimesNewRoman"/>
                <w:color w:val="000000"/>
              </w:rPr>
              <w:t>ć</w:t>
            </w:r>
            <w:r w:rsidRPr="002878CF">
              <w:rPr>
                <w:rFonts w:ascii="Times-Roman" w:hAnsi="Times-Roman"/>
                <w:color w:val="000000"/>
              </w:rPr>
              <w:t>, dobiera</w:t>
            </w:r>
            <w:r w:rsidRPr="002878CF">
              <w:rPr>
                <w:rFonts w:ascii="TimesNewRoman" w:hAnsi="TimesNewRoman"/>
                <w:color w:val="000000"/>
              </w:rPr>
              <w:t xml:space="preserve">ć </w:t>
            </w:r>
            <w:r>
              <w:rPr>
                <w:rFonts w:ascii="TimesNewRoman" w:hAnsi="TimesNewRoman"/>
                <w:color w:val="000000"/>
              </w:rPr>
              <w:t xml:space="preserve"> </w:t>
            </w:r>
            <w:r w:rsidRPr="002878CF">
              <w:rPr>
                <w:rFonts w:ascii="Times-Roman" w:hAnsi="Times-Roman"/>
                <w:color w:val="000000"/>
              </w:rPr>
              <w:t>w zale</w:t>
            </w:r>
            <w:r w:rsidRPr="002878CF">
              <w:rPr>
                <w:rFonts w:ascii="TimesNewRoman" w:hAnsi="TimesNewRoman"/>
                <w:color w:val="000000"/>
              </w:rPr>
              <w:t>ż</w:t>
            </w:r>
            <w:r w:rsidRPr="002878CF">
              <w:rPr>
                <w:rFonts w:ascii="Times-Roman" w:hAnsi="Times-Roman"/>
                <w:color w:val="000000"/>
              </w:rPr>
              <w:t>no</w:t>
            </w:r>
            <w:r w:rsidRPr="002878CF">
              <w:rPr>
                <w:rFonts w:ascii="TimesNewRoman" w:hAnsi="TimesNewRoman"/>
                <w:color w:val="000000"/>
              </w:rPr>
              <w:t>ś</w:t>
            </w:r>
            <w:r w:rsidRPr="002878CF">
              <w:rPr>
                <w:rFonts w:ascii="Times-Roman" w:hAnsi="Times-Roman"/>
                <w:color w:val="000000"/>
              </w:rPr>
              <w:t>ci od stanu klinicznego i funkcjonalnego pacjenta</w:t>
            </w:r>
            <w:r>
              <w:rPr>
                <w:rFonts w:ascii="Times-Roman" w:hAnsi="Times-Roman"/>
                <w:color w:val="000000"/>
              </w:rPr>
              <w:t xml:space="preserve"> </w:t>
            </w:r>
            <w:r w:rsidRPr="002878CF">
              <w:rPr>
                <w:rFonts w:ascii="Times-Roman" w:hAnsi="Times-Roman"/>
                <w:color w:val="000000"/>
              </w:rPr>
              <w:t xml:space="preserve"> i wykonywa</w:t>
            </w:r>
            <w:r w:rsidRPr="002878CF">
              <w:rPr>
                <w:rFonts w:ascii="TimesNewRoman" w:hAnsi="TimesNewRoman"/>
                <w:color w:val="000000"/>
              </w:rPr>
              <w:t xml:space="preserve">ć </w:t>
            </w:r>
            <w:r w:rsidRPr="002878CF">
              <w:rPr>
                <w:rFonts w:ascii="Times-Roman" w:hAnsi="Times-Roman"/>
                <w:color w:val="000000"/>
              </w:rPr>
              <w:t>zabiegi z zakresu fizjoterapii u pacjentów z niewydolno</w:t>
            </w:r>
            <w:r w:rsidRPr="002878CF">
              <w:rPr>
                <w:rFonts w:ascii="TimesNewRoman" w:hAnsi="TimesNewRoman"/>
                <w:color w:val="000000"/>
              </w:rPr>
              <w:t>ś</w:t>
            </w:r>
            <w:r w:rsidRPr="002878CF">
              <w:rPr>
                <w:rFonts w:ascii="Times-Roman" w:hAnsi="Times-Roman"/>
                <w:color w:val="000000"/>
              </w:rPr>
              <w:t>ci</w:t>
            </w:r>
            <w:r w:rsidRPr="002878CF">
              <w:rPr>
                <w:rFonts w:ascii="TimesNewRoman" w:hAnsi="TimesNewRoman"/>
                <w:color w:val="000000"/>
              </w:rPr>
              <w:t xml:space="preserve">ą </w:t>
            </w:r>
            <w:r w:rsidRPr="002878CF">
              <w:rPr>
                <w:rFonts w:ascii="Times-Roman" w:hAnsi="Times-Roman"/>
                <w:color w:val="000000"/>
              </w:rPr>
              <w:t>serca,</w:t>
            </w:r>
            <w:r>
              <w:rPr>
                <w:rFonts w:ascii="Times-Roman" w:hAnsi="Times-Roman"/>
                <w:color w:val="000000"/>
              </w:rPr>
              <w:t xml:space="preserve"> </w:t>
            </w:r>
            <w:r w:rsidRPr="002878CF">
              <w:rPr>
                <w:rFonts w:ascii="Times-Roman" w:hAnsi="Times-Roman"/>
                <w:color w:val="000000"/>
              </w:rPr>
              <w:t>nadci</w:t>
            </w:r>
            <w:r w:rsidRPr="002878CF">
              <w:rPr>
                <w:rFonts w:ascii="TimesNewRoman" w:hAnsi="TimesNewRoman"/>
                <w:color w:val="000000"/>
              </w:rPr>
              <w:t>ś</w:t>
            </w:r>
            <w:r w:rsidRPr="002878CF">
              <w:rPr>
                <w:rFonts w:ascii="Times-Roman" w:hAnsi="Times-Roman"/>
                <w:color w:val="000000"/>
              </w:rPr>
              <w:t>nieniem, chorob</w:t>
            </w:r>
            <w:r w:rsidRPr="002878CF">
              <w:rPr>
                <w:rFonts w:ascii="TimesNewRoman" w:hAnsi="TimesNewRoman"/>
                <w:color w:val="000000"/>
              </w:rPr>
              <w:t xml:space="preserve">ą </w:t>
            </w:r>
            <w:r w:rsidRPr="002878CF">
              <w:rPr>
                <w:rFonts w:ascii="Times-Roman" w:hAnsi="Times-Roman"/>
                <w:color w:val="000000"/>
              </w:rPr>
              <w:t>niedokrwienn</w:t>
            </w:r>
            <w:r w:rsidRPr="002878CF">
              <w:rPr>
                <w:rFonts w:ascii="TimesNewRoman" w:hAnsi="TimesNewRoman"/>
                <w:color w:val="000000"/>
              </w:rPr>
              <w:t xml:space="preserve">ą </w:t>
            </w:r>
            <w:r w:rsidRPr="002878CF">
              <w:rPr>
                <w:rFonts w:ascii="Times-Roman" w:hAnsi="Times-Roman"/>
                <w:color w:val="000000"/>
              </w:rPr>
              <w:t>serca, po zawale serca, zaburzeniami rytmu</w:t>
            </w:r>
            <w:r>
              <w:rPr>
                <w:rFonts w:ascii="Times-Roman" w:hAnsi="Times-Roman"/>
                <w:color w:val="000000"/>
              </w:rPr>
              <w:t xml:space="preserve"> </w:t>
            </w:r>
            <w:r w:rsidRPr="002878CF">
              <w:rPr>
                <w:rFonts w:ascii="Times-Roman" w:hAnsi="Times-Roman"/>
                <w:color w:val="000000"/>
              </w:rPr>
              <w:t>serca i nabytymi wadami serca;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32A3297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4E3AA64" w14:textId="1D538DE0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D0C8881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64DDB652" w14:textId="297681D3" w:rsidR="009C431A" w:rsidRDefault="009C431A" w:rsidP="009C431A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8A85290" w14:textId="425F3F03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C7431EE" w14:textId="77777777" w:rsidR="009C431A" w:rsidRDefault="009C431A" w:rsidP="009C431A">
            <w:pPr>
              <w:snapToGrid w:val="0"/>
              <w:spacing w:after="200" w:line="276" w:lineRule="auto"/>
              <w:jc w:val="center"/>
            </w:pPr>
          </w:p>
        </w:tc>
      </w:tr>
      <w:tr w:rsidR="009C431A" w:rsidRPr="00202F4E" w14:paraId="1AEF267D" w14:textId="77777777" w:rsidTr="009C4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26370723" w14:textId="09FD4387" w:rsidR="009C431A" w:rsidRPr="00C66CA3" w:rsidRDefault="009C431A" w:rsidP="009C431A">
            <w:pPr>
              <w:snapToGrid w:val="0"/>
              <w:spacing w:line="276" w:lineRule="auto"/>
              <w:jc w:val="center"/>
            </w:pPr>
            <w:r>
              <w:t>D.U30.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2819837D" w14:textId="54144B70" w:rsidR="009C431A" w:rsidRPr="00C66CA3" w:rsidRDefault="009C431A" w:rsidP="009C431A">
            <w:pPr>
              <w:pStyle w:val="Akapitzlist1"/>
              <w:snapToGrid w:val="0"/>
              <w:ind w:left="0"/>
            </w:pPr>
            <w:r w:rsidRPr="00BB34ED">
              <w:rPr>
                <w:rFonts w:ascii="Times-Roman" w:hAnsi="Times-Roman"/>
                <w:color w:val="000000"/>
              </w:rPr>
              <w:t xml:space="preserve"> planowa</w:t>
            </w:r>
            <w:r w:rsidRPr="00BB34ED">
              <w:rPr>
                <w:rFonts w:ascii="TimesNewRoman" w:hAnsi="TimesNewRoman"/>
                <w:color w:val="000000"/>
              </w:rPr>
              <w:t>ć</w:t>
            </w:r>
            <w:r w:rsidRPr="00BB34ED">
              <w:rPr>
                <w:rFonts w:ascii="Times-Roman" w:hAnsi="Times-Roman"/>
                <w:color w:val="000000"/>
              </w:rPr>
              <w:t>, dobiera</w:t>
            </w:r>
            <w:r w:rsidRPr="00BB34ED">
              <w:rPr>
                <w:rFonts w:ascii="TimesNewRoman" w:hAnsi="TimesNewRoman"/>
                <w:color w:val="000000"/>
              </w:rPr>
              <w:t xml:space="preserve">ć </w:t>
            </w:r>
            <w:r w:rsidRPr="00BB34ED">
              <w:rPr>
                <w:rFonts w:ascii="Times-Roman" w:hAnsi="Times-Roman"/>
                <w:color w:val="000000"/>
              </w:rPr>
              <w:t>– w zale</w:t>
            </w:r>
            <w:r w:rsidRPr="00BB34ED">
              <w:rPr>
                <w:rFonts w:ascii="TimesNewRoman" w:hAnsi="TimesNewRoman"/>
                <w:color w:val="000000"/>
              </w:rPr>
              <w:t>ż</w:t>
            </w:r>
            <w:r w:rsidRPr="00BB34ED">
              <w:rPr>
                <w:rFonts w:ascii="Times-Roman" w:hAnsi="Times-Roman"/>
                <w:color w:val="000000"/>
              </w:rPr>
              <w:t>no</w:t>
            </w:r>
            <w:r w:rsidRPr="00BB34ED">
              <w:rPr>
                <w:rFonts w:ascii="TimesNewRoman" w:hAnsi="TimesNewRoman"/>
                <w:color w:val="000000"/>
              </w:rPr>
              <w:t>ś</w:t>
            </w:r>
            <w:r w:rsidRPr="00BB34ED">
              <w:rPr>
                <w:rFonts w:ascii="Times-Roman" w:hAnsi="Times-Roman"/>
                <w:color w:val="000000"/>
              </w:rPr>
              <w:t>ci od stanu klinicznego i funkcjonalnego pacjenta i wykonywa</w:t>
            </w:r>
            <w:r w:rsidRPr="00BB34ED">
              <w:rPr>
                <w:rFonts w:ascii="TimesNewRoman" w:hAnsi="TimesNewRoman"/>
                <w:color w:val="000000"/>
              </w:rPr>
              <w:t xml:space="preserve">ć </w:t>
            </w:r>
            <w:r w:rsidRPr="00BB34ED">
              <w:rPr>
                <w:rFonts w:ascii="Times-Roman" w:hAnsi="Times-Roman"/>
                <w:color w:val="000000"/>
              </w:rPr>
              <w:t>zabiegi z zakresu fizjoterapii u pacjentów zakwalifikowanych do operacji serca, po zabiegach kardiochirurgicznych, z wszczepionym stymulatorem serca oraz po leczeniu metodami kardiologii interwencyjnej;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75D6079B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EEEC42A" w14:textId="5B013B3E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8E846AB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1EBC592" w14:textId="594A9B9A" w:rsidR="009C431A" w:rsidRDefault="009C431A" w:rsidP="009C431A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6D073566" w14:textId="1E405A3C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48986F35" w14:textId="77777777" w:rsidR="009C431A" w:rsidRDefault="009C431A" w:rsidP="009C431A">
            <w:pPr>
              <w:snapToGrid w:val="0"/>
              <w:spacing w:after="200" w:line="276" w:lineRule="auto"/>
              <w:jc w:val="center"/>
            </w:pPr>
          </w:p>
        </w:tc>
      </w:tr>
      <w:tr w:rsidR="009C431A" w:rsidRPr="00202F4E" w14:paraId="50F75242" w14:textId="77777777" w:rsidTr="009C4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3EFBBA4" w14:textId="299EE6C6" w:rsidR="009C431A" w:rsidRPr="00C66CA3" w:rsidRDefault="009C431A" w:rsidP="009C431A">
            <w:pPr>
              <w:snapToGrid w:val="0"/>
              <w:spacing w:line="276" w:lineRule="auto"/>
              <w:jc w:val="center"/>
            </w:pPr>
            <w:r>
              <w:t>D.U34.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0EFE5B5F" w14:textId="500800A9" w:rsidR="009C431A" w:rsidRPr="00C66CA3" w:rsidRDefault="009C431A" w:rsidP="009C431A">
            <w:pPr>
              <w:pStyle w:val="Akapitzlist1"/>
              <w:snapToGrid w:val="0"/>
              <w:ind w:left="0"/>
            </w:pPr>
            <w:r w:rsidRPr="00DF3BA4">
              <w:rPr>
                <w:rFonts w:ascii="Times-Roman" w:hAnsi="Times-Roman"/>
                <w:color w:val="000000"/>
              </w:rPr>
              <w:t xml:space="preserve"> planowa</w:t>
            </w:r>
            <w:r w:rsidRPr="00DF3BA4">
              <w:rPr>
                <w:rFonts w:ascii="TimesNewRoman" w:hAnsi="TimesNewRoman"/>
                <w:color w:val="000000"/>
              </w:rPr>
              <w:t>ć</w:t>
            </w:r>
            <w:r w:rsidRPr="00DF3BA4">
              <w:rPr>
                <w:rFonts w:ascii="Times-Roman" w:hAnsi="Times-Roman"/>
                <w:color w:val="000000"/>
              </w:rPr>
              <w:t>, dobiera</w:t>
            </w:r>
            <w:r w:rsidRPr="00DF3BA4">
              <w:rPr>
                <w:rFonts w:ascii="TimesNewRoman" w:hAnsi="TimesNewRoman"/>
                <w:color w:val="000000"/>
              </w:rPr>
              <w:t xml:space="preserve">ć </w:t>
            </w:r>
            <w:r w:rsidRPr="00DF3BA4">
              <w:rPr>
                <w:rFonts w:ascii="Times-Roman" w:hAnsi="Times-Roman"/>
                <w:color w:val="000000"/>
              </w:rPr>
              <w:t>– w zale</w:t>
            </w:r>
            <w:r w:rsidRPr="00DF3BA4">
              <w:rPr>
                <w:rFonts w:ascii="TimesNewRoman" w:hAnsi="TimesNewRoman"/>
                <w:color w:val="000000"/>
              </w:rPr>
              <w:t>ż</w:t>
            </w:r>
            <w:r w:rsidRPr="00DF3BA4">
              <w:rPr>
                <w:rFonts w:ascii="Times-Roman" w:hAnsi="Times-Roman"/>
                <w:color w:val="000000"/>
              </w:rPr>
              <w:t>no</w:t>
            </w:r>
            <w:r w:rsidRPr="00DF3BA4">
              <w:rPr>
                <w:rFonts w:ascii="TimesNewRoman" w:hAnsi="TimesNewRoman"/>
                <w:color w:val="000000"/>
              </w:rPr>
              <w:t>ś</w:t>
            </w:r>
            <w:r w:rsidRPr="00DF3BA4">
              <w:rPr>
                <w:rFonts w:ascii="Times-Roman" w:hAnsi="Times-Roman"/>
                <w:color w:val="000000"/>
              </w:rPr>
              <w:t>ci od stanu klinicznego i funkcjonalnego pacjenta i wykonywa</w:t>
            </w:r>
            <w:r w:rsidRPr="00DF3BA4">
              <w:rPr>
                <w:rFonts w:ascii="TimesNewRoman" w:hAnsi="TimesNewRoman"/>
                <w:color w:val="000000"/>
              </w:rPr>
              <w:t>ć ć</w:t>
            </w:r>
            <w:r w:rsidRPr="00DF3BA4">
              <w:rPr>
                <w:rFonts w:ascii="Times-Roman" w:hAnsi="Times-Roman"/>
                <w:color w:val="000000"/>
              </w:rPr>
              <w:t>wiczenia w ró</w:t>
            </w:r>
            <w:r w:rsidRPr="00DF3BA4">
              <w:rPr>
                <w:rFonts w:ascii="TimesNewRoman" w:hAnsi="TimesNewRoman"/>
                <w:color w:val="000000"/>
              </w:rPr>
              <w:t>ż</w:t>
            </w:r>
            <w:r w:rsidRPr="00DF3BA4">
              <w:rPr>
                <w:rFonts w:ascii="Times-Roman" w:hAnsi="Times-Roman"/>
                <w:color w:val="000000"/>
              </w:rPr>
              <w:t>nych chorobach układu oddechowego (ostrych</w:t>
            </w:r>
            <w:r>
              <w:rPr>
                <w:rFonts w:ascii="Times-Roman" w:hAnsi="Times-Roman"/>
                <w:color w:val="000000"/>
              </w:rPr>
              <w:t xml:space="preserve"> I </w:t>
            </w:r>
            <w:r w:rsidRPr="00DF3BA4">
              <w:rPr>
                <w:rFonts w:ascii="Times-Roman" w:hAnsi="Times-Roman"/>
                <w:color w:val="000000"/>
              </w:rPr>
              <w:t xml:space="preserve"> przewlekłych), w chorobach z przewag</w:t>
            </w:r>
            <w:r w:rsidRPr="00DF3BA4">
              <w:rPr>
                <w:rFonts w:ascii="TimesNewRoman" w:hAnsi="TimesNewRoman"/>
                <w:color w:val="000000"/>
              </w:rPr>
              <w:t xml:space="preserve">ą </w:t>
            </w:r>
            <w:r w:rsidRPr="00DF3BA4">
              <w:rPr>
                <w:rFonts w:ascii="Times-Roman" w:hAnsi="Times-Roman"/>
                <w:color w:val="000000"/>
              </w:rPr>
              <w:t>zaburze</w:t>
            </w:r>
            <w:r w:rsidRPr="00DF3BA4">
              <w:rPr>
                <w:rFonts w:ascii="TimesNewRoman" w:hAnsi="TimesNewRoman"/>
                <w:color w:val="000000"/>
              </w:rPr>
              <w:t xml:space="preserve">ń </w:t>
            </w:r>
            <w:r w:rsidRPr="00DF3BA4">
              <w:rPr>
                <w:rFonts w:ascii="Times-Roman" w:hAnsi="Times-Roman"/>
                <w:color w:val="000000"/>
              </w:rPr>
              <w:t>restrykcyjnych oraz w chorobach z przewag</w:t>
            </w:r>
            <w:r w:rsidRPr="00DF3BA4">
              <w:rPr>
                <w:rFonts w:ascii="TimesNewRoman" w:hAnsi="TimesNewRoman"/>
                <w:color w:val="000000"/>
              </w:rPr>
              <w:t xml:space="preserve">ą </w:t>
            </w:r>
            <w:r w:rsidRPr="00DF3BA4">
              <w:rPr>
                <w:rFonts w:ascii="Times-Roman" w:hAnsi="Times-Roman"/>
                <w:color w:val="000000"/>
              </w:rPr>
              <w:t>zaburze</w:t>
            </w:r>
            <w:r w:rsidRPr="00DF3BA4">
              <w:rPr>
                <w:rFonts w:ascii="TimesNewRoman" w:hAnsi="TimesNewRoman"/>
                <w:color w:val="000000"/>
              </w:rPr>
              <w:t xml:space="preserve">ń </w:t>
            </w:r>
            <w:r w:rsidRPr="00DF3BA4">
              <w:rPr>
                <w:rFonts w:ascii="Times-Roman" w:hAnsi="Times-Roman"/>
                <w:color w:val="000000"/>
              </w:rPr>
              <w:t>obturacyjny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F04085A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68C1516A" w14:textId="25D269DE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5B5D3EDA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234107E4" w14:textId="14343AB9" w:rsidR="009C431A" w:rsidRDefault="009C431A" w:rsidP="009C431A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0D86F60" w14:textId="32BD933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A357C88" w14:textId="77777777" w:rsidR="009C431A" w:rsidRDefault="009C431A" w:rsidP="009C431A">
            <w:pPr>
              <w:snapToGrid w:val="0"/>
              <w:spacing w:after="200" w:line="276" w:lineRule="auto"/>
              <w:jc w:val="center"/>
            </w:pPr>
          </w:p>
        </w:tc>
      </w:tr>
      <w:tr w:rsidR="009C431A" w:rsidRPr="00202F4E" w14:paraId="243FEC78" w14:textId="77777777" w:rsidTr="009C43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0"/>
        </w:trPr>
        <w:tc>
          <w:tcPr>
            <w:tcW w:w="8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756B029A" w14:textId="5E0E3F37" w:rsidR="009C431A" w:rsidRPr="00C66CA3" w:rsidRDefault="009C431A" w:rsidP="009C431A">
            <w:pPr>
              <w:snapToGrid w:val="0"/>
              <w:spacing w:line="276" w:lineRule="auto"/>
              <w:jc w:val="center"/>
            </w:pPr>
            <w:r>
              <w:t>D.U49.</w:t>
            </w:r>
          </w:p>
        </w:tc>
        <w:tc>
          <w:tcPr>
            <w:tcW w:w="2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0E0E0"/>
          </w:tcPr>
          <w:p w14:paraId="254FD27F" w14:textId="639C096E" w:rsidR="009C431A" w:rsidRPr="00C66CA3" w:rsidRDefault="009C431A" w:rsidP="009C431A">
            <w:pPr>
              <w:pStyle w:val="Akapitzlist1"/>
              <w:snapToGrid w:val="0"/>
              <w:ind w:left="0"/>
            </w:pPr>
            <w:r w:rsidRPr="00E61A11">
              <w:rPr>
                <w:rFonts w:ascii="Times-Roman" w:hAnsi="Times-Roman"/>
                <w:color w:val="000000"/>
              </w:rPr>
              <w:t>planowa</w:t>
            </w:r>
            <w:r w:rsidRPr="00E61A11">
              <w:rPr>
                <w:rFonts w:ascii="TimesNewRoman" w:hAnsi="TimesNewRoman"/>
                <w:color w:val="000000"/>
              </w:rPr>
              <w:t>ć</w:t>
            </w:r>
            <w:r w:rsidRPr="00E61A11">
              <w:rPr>
                <w:rFonts w:ascii="Times-Roman" w:hAnsi="Times-Roman"/>
                <w:color w:val="000000"/>
              </w:rPr>
              <w:t>, dobiera</w:t>
            </w:r>
            <w:r w:rsidRPr="00E61A11">
              <w:rPr>
                <w:rFonts w:ascii="TimesNewRoman" w:hAnsi="TimesNewRoman"/>
                <w:color w:val="000000"/>
              </w:rPr>
              <w:t xml:space="preserve">ć </w:t>
            </w:r>
            <w:r w:rsidRPr="00E61A11">
              <w:rPr>
                <w:rFonts w:ascii="Times-Roman" w:hAnsi="Times-Roman"/>
                <w:color w:val="000000"/>
              </w:rPr>
              <w:t>i modyfikowa</w:t>
            </w:r>
            <w:r w:rsidRPr="00E61A11">
              <w:rPr>
                <w:rFonts w:ascii="TimesNewRoman" w:hAnsi="TimesNewRoman"/>
                <w:color w:val="000000"/>
              </w:rPr>
              <w:t xml:space="preserve">ć </w:t>
            </w:r>
            <w:r w:rsidRPr="00E61A11">
              <w:rPr>
                <w:rFonts w:ascii="Times-Roman" w:hAnsi="Times-Roman"/>
                <w:color w:val="000000"/>
              </w:rPr>
              <w:t>programy rehabilitacji pacjentów z ró</w:t>
            </w:r>
            <w:r w:rsidRPr="00E61A11">
              <w:rPr>
                <w:rFonts w:ascii="TimesNewRoman" w:hAnsi="TimesNewRoman"/>
                <w:color w:val="000000"/>
              </w:rPr>
              <w:t>ż</w:t>
            </w:r>
            <w:r w:rsidRPr="00E61A11">
              <w:rPr>
                <w:rFonts w:ascii="Times-Roman" w:hAnsi="Times-Roman"/>
                <w:color w:val="000000"/>
              </w:rPr>
              <w:t>nymi</w:t>
            </w:r>
            <w:r>
              <w:rPr>
                <w:rFonts w:ascii="Times-Roman" w:hAnsi="Times-Roman"/>
                <w:color w:val="000000"/>
              </w:rPr>
              <w:t xml:space="preserve"> </w:t>
            </w:r>
            <w:r w:rsidRPr="00E61A11">
              <w:rPr>
                <w:rFonts w:ascii="Times-Roman" w:hAnsi="Times-Roman"/>
                <w:color w:val="000000"/>
              </w:rPr>
              <w:t>dysfunkcjami narz</w:t>
            </w:r>
            <w:r w:rsidRPr="00E61A11">
              <w:rPr>
                <w:rFonts w:ascii="TimesNewRoman" w:hAnsi="TimesNewRoman"/>
                <w:color w:val="000000"/>
              </w:rPr>
              <w:t>ą</w:t>
            </w:r>
            <w:r w:rsidRPr="00E61A11">
              <w:rPr>
                <w:rFonts w:ascii="Times-Roman" w:hAnsi="Times-Roman"/>
                <w:color w:val="000000"/>
              </w:rPr>
              <w:t>du ruchu oraz chorobami wewn</w:t>
            </w:r>
            <w:r w:rsidRPr="00E61A11">
              <w:rPr>
                <w:rFonts w:ascii="TimesNewRoman" w:hAnsi="TimesNewRoman"/>
                <w:color w:val="000000"/>
              </w:rPr>
              <w:t>ę</w:t>
            </w:r>
            <w:r w:rsidRPr="00E61A11">
              <w:rPr>
                <w:rFonts w:ascii="Times-Roman" w:hAnsi="Times-Roman"/>
                <w:color w:val="000000"/>
              </w:rPr>
              <w:t>trznymi w zale</w:t>
            </w:r>
            <w:r w:rsidRPr="00E61A11">
              <w:rPr>
                <w:rFonts w:ascii="TimesNewRoman" w:hAnsi="TimesNewRoman"/>
                <w:color w:val="000000"/>
              </w:rPr>
              <w:t>ż</w:t>
            </w:r>
            <w:r w:rsidRPr="00E61A11">
              <w:rPr>
                <w:rFonts w:ascii="Times-Roman" w:hAnsi="Times-Roman"/>
                <w:color w:val="000000"/>
              </w:rPr>
              <w:t>no</w:t>
            </w:r>
            <w:r w:rsidRPr="00E61A11">
              <w:rPr>
                <w:rFonts w:ascii="TimesNewRoman" w:hAnsi="TimesNewRoman"/>
                <w:color w:val="000000"/>
              </w:rPr>
              <w:t>ś</w:t>
            </w:r>
            <w:r w:rsidRPr="00E61A11">
              <w:rPr>
                <w:rFonts w:ascii="Times-Roman" w:hAnsi="Times-Roman"/>
                <w:color w:val="000000"/>
              </w:rPr>
              <w:t>ci od stanu klinicznego, funkcjonalnego i psychicznego (poznawczo-emocjonalnego) chorego, jego potrzeb oraz potrzeb opiekunów faktycznych.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024B120E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500543E" w14:textId="2DC56DD0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48AC87FF" w14:textId="77777777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</w:p>
        </w:tc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1DEA1855" w14:textId="0A128D52" w:rsidR="009C431A" w:rsidRDefault="009C431A" w:rsidP="009C431A">
            <w:pPr>
              <w:snapToGrid w:val="0"/>
              <w:spacing w:after="200" w:line="276" w:lineRule="auto"/>
              <w:jc w:val="center"/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2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0E0E0"/>
            <w:vAlign w:val="center"/>
          </w:tcPr>
          <w:p w14:paraId="38B42E6D" w14:textId="04C44494" w:rsidR="009C431A" w:rsidRPr="00202F4E" w:rsidRDefault="009C431A" w:rsidP="009C431A">
            <w:pPr>
              <w:snapToGrid w:val="0"/>
              <w:spacing w:after="200" w:line="276" w:lineRule="auto"/>
              <w:jc w:val="center"/>
            </w:pPr>
            <w:r>
              <w:t>X</w:t>
            </w:r>
          </w:p>
        </w:tc>
        <w:tc>
          <w:tcPr>
            <w:tcW w:w="3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7365D241" w14:textId="77777777" w:rsidR="009C431A" w:rsidRDefault="009C431A" w:rsidP="009C431A">
            <w:pPr>
              <w:snapToGrid w:val="0"/>
              <w:spacing w:after="200" w:line="276" w:lineRule="auto"/>
              <w:jc w:val="center"/>
            </w:pPr>
          </w:p>
        </w:tc>
      </w:tr>
      <w:tr w:rsidR="00517208" w:rsidRPr="00202F4E" w14:paraId="0D22C915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4434" w:type="pct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4D6CCF60" w14:textId="77777777" w:rsidR="00517208" w:rsidRPr="00202F4E" w:rsidRDefault="00517208" w:rsidP="00A610BF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Treści kształcenia (program wykładów i pozostałych </w:t>
            </w:r>
            <w:r>
              <w:rPr>
                <w:b/>
                <w:sz w:val="22"/>
                <w:szCs w:val="22"/>
                <w:lang w:eastAsia="ar-SA"/>
              </w:rPr>
              <w:t xml:space="preserve">form </w:t>
            </w:r>
            <w:r w:rsidRPr="00202F4E">
              <w:rPr>
                <w:b/>
                <w:sz w:val="22"/>
                <w:szCs w:val="22"/>
                <w:lang w:eastAsia="ar-SA"/>
              </w:rPr>
              <w:t>zajęć)</w:t>
            </w:r>
          </w:p>
        </w:tc>
        <w:tc>
          <w:tcPr>
            <w:tcW w:w="566" w:type="pct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5C61DA" w14:textId="77777777" w:rsidR="00517208" w:rsidRPr="00202F4E" w:rsidRDefault="00517208" w:rsidP="00A610B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t xml:space="preserve">Liczba </w:t>
            </w:r>
            <w:r w:rsidRPr="00202F4E">
              <w:rPr>
                <w:b/>
                <w:sz w:val="22"/>
                <w:szCs w:val="22"/>
                <w:lang w:eastAsia="ar-SA"/>
              </w:rPr>
              <w:lastRenderedPageBreak/>
              <w:t>godzin</w:t>
            </w:r>
          </w:p>
        </w:tc>
      </w:tr>
      <w:tr w:rsidR="00517208" w:rsidRPr="00202F4E" w14:paraId="4EE280D6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4434" w:type="pct"/>
            <w:gridSpan w:val="8"/>
            <w:tcBorders>
              <w:left w:val="single" w:sz="4" w:space="0" w:color="000000"/>
              <w:bottom w:val="single" w:sz="4" w:space="0" w:color="000000"/>
            </w:tcBorders>
          </w:tcPr>
          <w:p w14:paraId="0A88D8CA" w14:textId="77777777" w:rsidR="00517208" w:rsidRPr="00202F4E" w:rsidRDefault="00517208" w:rsidP="00A610BF">
            <w:pPr>
              <w:suppressAutoHyphens/>
              <w:snapToGrid w:val="0"/>
              <w:rPr>
                <w:b/>
                <w:lang w:eastAsia="ar-SA"/>
              </w:rPr>
            </w:pPr>
            <w:r w:rsidRPr="00202F4E">
              <w:rPr>
                <w:b/>
                <w:sz w:val="22"/>
                <w:szCs w:val="22"/>
                <w:lang w:eastAsia="ar-SA"/>
              </w:rPr>
              <w:lastRenderedPageBreak/>
              <w:t>Wykłady</w:t>
            </w:r>
          </w:p>
        </w:tc>
        <w:tc>
          <w:tcPr>
            <w:tcW w:w="566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6CAA" w14:textId="77777777" w:rsidR="00517208" w:rsidRPr="00202F4E" w:rsidRDefault="00517208" w:rsidP="00A610BF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517208" w:rsidRPr="00202F4E" w14:paraId="2CEC5DEB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62756BBB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DB2C48B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  <w:lang w:eastAsia="ar-SA"/>
              </w:rPr>
              <w:t>Specyfika współpracy fizjoterapeuty z lekarzem specjalistą i pacjentem w programowaniu rehabilitacji w chorobach narządów wewnętrznych. Współpraca z otoczeniem pacjenta.</w:t>
            </w:r>
          </w:p>
        </w:tc>
        <w:tc>
          <w:tcPr>
            <w:tcW w:w="566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E2AD9A4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17208" w:rsidRPr="00202F4E" w14:paraId="67646C7A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66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02DBC516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4247FC2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  <w:lang w:eastAsia="ar-SA"/>
              </w:rPr>
              <w:t>Zasady postępowania w ostrych obrażeniach narządów wewnętrznych.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47461A1C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72ED87F3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2A26907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7BA3E9D0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Badania diagnostyczne i funkcjonalne jako podstawa tworzenia, weryfikacji i modyfikacji programu rehabilitacji.</w:t>
            </w:r>
            <w:r w:rsidRPr="00C66CA3">
              <w:rPr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A4DBA36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17208" w:rsidRPr="00202F4E" w14:paraId="0F800224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D85696B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2229F654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Podstawy programowania procesu rehabilitacji, kontrolowania jego przebiegu i dostosowania postępowania fizjoterapeutycznego do celów kompleksowej rehabilitacji osób dorosłych oraz dzieci i młodzieży z rozmaitymi dysfunkcjami w chorobach wewnętrznych.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EDBC0CB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26F18530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3CDEE31D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4DBBA6AD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Dobieranie zabiegów fizjoterapeutycznych i metod fizjoterapii stosownie do rozpoznania klinicznego, okresu choroby i funkcjonalnego stanu rehabilitowanej osoby.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32F61E34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17208" w:rsidRPr="00202F4E" w14:paraId="6CB98D0F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70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1A8F432E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0510ECCB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Kontrolowanie wyników rehabilitacji oraz prowadzenie odpowiedniej dokumentacji. Zasady programowania rehabilitacji. Rodzaj, stopień ciężkości i okres schorzenia.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7558DA3F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17208" w:rsidRPr="00202F4E" w14:paraId="7FBC1915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25656120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3D4BD906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Stan aktualny schorzenia i prognoza, co do wyleczenia i przewidywanego rodzaju niepełnosprawności, jako baza wyjściowa dla tworzenia programu rehabilitacji.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21D19133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1468F60F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pct10" w:color="auto" w:fill="auto"/>
          </w:tcPr>
          <w:p w14:paraId="6E1B2660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000000"/>
            </w:tcBorders>
            <w:shd w:val="pct10" w:color="auto" w:fill="auto"/>
          </w:tcPr>
          <w:p w14:paraId="229C1282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Etapy, cele i hierarchia rehabilitacji, a program rehabilitacji.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10" w:color="auto" w:fill="auto"/>
          </w:tcPr>
          <w:p w14:paraId="587ED2C7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03AC1717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B46828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left w:val="single" w:sz="4" w:space="0" w:color="auto"/>
              <w:bottom w:val="single" w:sz="4" w:space="0" w:color="auto"/>
            </w:tcBorders>
            <w:shd w:val="pct10" w:color="auto" w:fill="auto"/>
          </w:tcPr>
          <w:p w14:paraId="390C7DAE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Najczęstsze błędy popełniane przy programowaniu rehabilitacji w chorobach wewnętrznych.</w:t>
            </w:r>
          </w:p>
        </w:tc>
        <w:tc>
          <w:tcPr>
            <w:tcW w:w="566" w:type="pct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pct10" w:color="auto" w:fill="auto"/>
          </w:tcPr>
          <w:p w14:paraId="2F3E4A10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6B2F5A15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BFE8792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EA3F169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Dogmatyzm i schematyzm jako przykład niewłaściwego podejścia do programowania rehabilitacji. Negatywne skutki niewłaściwie zaprogramowanej rehabilitacji.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2712F46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5DC2F01B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29FC6AD" w14:textId="77777777" w:rsidR="00517208" w:rsidRPr="00202F4E" w:rsidRDefault="00517208" w:rsidP="00517208">
            <w:pPr>
              <w:numPr>
                <w:ilvl w:val="0"/>
                <w:numId w:val="3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69595D2" w14:textId="77777777" w:rsidR="00517208" w:rsidRPr="00C66CA3" w:rsidRDefault="00517208" w:rsidP="00A610BF">
            <w:pPr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Wyniki badań jako podstawowe kryterium wyboru optymalnych rozwiązań i źródło postępów rehabilitacji w chorobach wewnętrznych.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3A14AE5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17208" w:rsidRPr="00202F4E" w14:paraId="0F65065D" w14:textId="77777777" w:rsidTr="00A61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0"/>
        </w:trPr>
        <w:tc>
          <w:tcPr>
            <w:tcW w:w="5000" w:type="pct"/>
            <w:gridSpan w:val="10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822F80" w14:textId="77777777" w:rsidR="00517208" w:rsidRPr="00C66CA3" w:rsidRDefault="00517208" w:rsidP="00A610BF">
            <w:pPr>
              <w:suppressAutoHyphens/>
              <w:snapToGrid w:val="0"/>
              <w:rPr>
                <w:b/>
                <w:lang w:eastAsia="ar-SA"/>
              </w:rPr>
            </w:pPr>
            <w:r w:rsidRPr="00C66CA3">
              <w:rPr>
                <w:b/>
                <w:sz w:val="22"/>
                <w:szCs w:val="22"/>
                <w:lang w:eastAsia="ar-SA"/>
              </w:rPr>
              <w:t>Ćwiczenia/ zajęcia praktyczne/ praktyki/ seminaria/ inne</w:t>
            </w:r>
            <w:r w:rsidRPr="00C66CA3">
              <w:rPr>
                <w:sz w:val="22"/>
                <w:szCs w:val="22"/>
                <w:lang w:eastAsia="ar-SA"/>
              </w:rPr>
              <w:t>:</w:t>
            </w:r>
          </w:p>
        </w:tc>
      </w:tr>
      <w:tr w:rsidR="00517208" w:rsidRPr="00202F4E" w14:paraId="5E541268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1B1CE7D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D4B6DCD" w14:textId="77777777" w:rsidR="00517208" w:rsidRPr="00C66CA3" w:rsidRDefault="00517208" w:rsidP="00A610BF">
            <w:pPr>
              <w:suppressAutoHyphens/>
              <w:snapToGrid w:val="0"/>
              <w:rPr>
                <w:lang w:eastAsia="ar-SA"/>
              </w:rPr>
            </w:pPr>
            <w:r w:rsidRPr="00C66CA3">
              <w:rPr>
                <w:sz w:val="22"/>
                <w:szCs w:val="22"/>
                <w:lang w:eastAsia="ar-SA"/>
              </w:rPr>
              <w:t>Metodyka i zróżnicowanie postępowania fizjoterapeutycznego zależnie od stopnia obrażenia, współistniejących obrażeń i wyboru leczenia (operacyjne, zachowawcze).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1C00387" w14:textId="77777777" w:rsidR="00517208" w:rsidRPr="00C66CA3" w:rsidRDefault="006E4423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6</w:t>
            </w:r>
          </w:p>
        </w:tc>
      </w:tr>
      <w:tr w:rsidR="00517208" w:rsidRPr="00202F4E" w14:paraId="505606BF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52FABE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C6A387F" w14:textId="77777777" w:rsidR="00517208" w:rsidRPr="00C66CA3" w:rsidRDefault="00517208" w:rsidP="00A41424">
            <w:r w:rsidRPr="00C66CA3">
              <w:rPr>
                <w:sz w:val="22"/>
                <w:szCs w:val="22"/>
              </w:rPr>
              <w:t xml:space="preserve">Metody, programowanie i kontrola fizjoterapii </w:t>
            </w:r>
            <w:r w:rsidR="00A41424">
              <w:rPr>
                <w:sz w:val="22"/>
                <w:szCs w:val="22"/>
              </w:rPr>
              <w:t>u osób po operacji w obrębie jamy brzusznej.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2062213" w14:textId="77777777" w:rsidR="00517208" w:rsidRPr="00C66CA3" w:rsidRDefault="006E4423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517208" w:rsidRPr="00202F4E" w14:paraId="0A31DA4D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F4DB10B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8DBCCD" w14:textId="77777777" w:rsidR="00517208" w:rsidRPr="00C66CA3" w:rsidRDefault="006E4423" w:rsidP="00A610BF">
            <w:r>
              <w:rPr>
                <w:sz w:val="22"/>
                <w:szCs w:val="22"/>
              </w:rPr>
              <w:t>Fotopletyzmografia</w:t>
            </w:r>
            <w:r w:rsidR="00517208" w:rsidRPr="00C66CA3">
              <w:rPr>
                <w:sz w:val="22"/>
                <w:szCs w:val="22"/>
              </w:rPr>
              <w:t xml:space="preserve"> w programowaniu fizjoterapii.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290DB18" w14:textId="77777777" w:rsidR="00517208" w:rsidRPr="00C66CA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517208" w:rsidRPr="00202F4E" w14:paraId="1296636A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5906064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ECEB16F" w14:textId="77777777" w:rsidR="00517208" w:rsidRPr="00C66CA3" w:rsidRDefault="006E4423" w:rsidP="00A610BF">
            <w:pPr>
              <w:suppressAutoHyphens/>
              <w:snapToGrid w:val="0"/>
              <w:rPr>
                <w:lang w:eastAsia="ar-SA"/>
              </w:rPr>
            </w:pPr>
            <w:r>
              <w:rPr>
                <w:sz w:val="22"/>
                <w:szCs w:val="22"/>
              </w:rPr>
              <w:t>Zapis EKG – analiza pod badania po zawale mięśnia sercowego.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79ED6D" w14:textId="77777777" w:rsidR="00517208" w:rsidRPr="00C66CA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517208" w:rsidRPr="00202F4E" w14:paraId="5C595EF9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E7093CE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FE30574" w14:textId="77777777" w:rsidR="00517208" w:rsidRPr="00C66CA3" w:rsidRDefault="00A41424" w:rsidP="00A610BF">
            <w:pPr>
              <w:jc w:val="both"/>
            </w:pPr>
            <w:r>
              <w:rPr>
                <w:sz w:val="22"/>
                <w:szCs w:val="22"/>
              </w:rPr>
              <w:t>Rehabilitacja pacjentów po zabiegach operacyjnych na klatce piersiowej</w:t>
            </w:r>
            <w:r w:rsidR="00517208" w:rsidRPr="00C66CA3">
              <w:rPr>
                <w:sz w:val="22"/>
                <w:szCs w:val="22"/>
              </w:rPr>
              <w:t>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354EEC9" w14:textId="77777777" w:rsidR="00517208" w:rsidRPr="00C66CA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517208" w:rsidRPr="00202F4E" w14:paraId="6D42D9F3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B9D5B02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EB952CA" w14:textId="77777777" w:rsidR="00517208" w:rsidRPr="00C66CA3" w:rsidRDefault="006E4423" w:rsidP="00A610BF">
            <w:pPr>
              <w:jc w:val="both"/>
            </w:pPr>
            <w:r>
              <w:rPr>
                <w:sz w:val="22"/>
                <w:szCs w:val="22"/>
              </w:rPr>
              <w:t>Badanie EMG i ENG- choroby neurogenne i miogenne.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6A9DAFC" w14:textId="77777777" w:rsidR="00517208" w:rsidRPr="00C66CA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6E4423" w:rsidRPr="00202F4E" w14:paraId="300D7C71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8B02867" w14:textId="77777777" w:rsidR="006E4423" w:rsidRPr="00202F4E" w:rsidRDefault="006E4423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90ACB43" w14:textId="77777777" w:rsidR="006E4423" w:rsidRPr="00C66CA3" w:rsidRDefault="006E4423" w:rsidP="00A610BF">
            <w:pPr>
              <w:suppressAutoHyphens/>
              <w:snapToGrid w:val="0"/>
              <w:jc w:val="both"/>
            </w:pPr>
            <w:r>
              <w:rPr>
                <w:sz w:val="22"/>
                <w:szCs w:val="22"/>
              </w:rPr>
              <w:t>Procesy starzenia organizmu.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E24ACFF" w14:textId="77777777" w:rsidR="006E4423" w:rsidRDefault="004F2413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517208" w:rsidRPr="00202F4E" w14:paraId="00B50B57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06BD1AC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3576610" w14:textId="77777777" w:rsidR="00517208" w:rsidRPr="00C66CA3" w:rsidRDefault="00517208" w:rsidP="00A610BF">
            <w:pPr>
              <w:suppressAutoHyphens/>
              <w:snapToGrid w:val="0"/>
              <w:jc w:val="both"/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>Praktyczne zastosowanie – programowanie treningu zdrowotnego osób starszych</w:t>
            </w:r>
            <w:r w:rsidR="00A41424">
              <w:rPr>
                <w:sz w:val="22"/>
                <w:szCs w:val="22"/>
              </w:rPr>
              <w:t>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AF33E98" w14:textId="77777777" w:rsidR="00517208" w:rsidRPr="00C66CA3" w:rsidRDefault="006E4423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4</w:t>
            </w:r>
          </w:p>
        </w:tc>
      </w:tr>
      <w:tr w:rsidR="00517208" w:rsidRPr="00202F4E" w14:paraId="5590C0A1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C80ABF9" w14:textId="77777777" w:rsidR="00517208" w:rsidRPr="00202F4E" w:rsidRDefault="00517208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F523F1C" w14:textId="77777777" w:rsidR="00517208" w:rsidRPr="00C66CA3" w:rsidRDefault="006E4423" w:rsidP="00A610BF">
            <w:pPr>
              <w:jc w:val="both"/>
            </w:pPr>
            <w:r>
              <w:t>Nietrzymanie moczu</w:t>
            </w:r>
            <w:r w:rsidR="00805F76">
              <w:t xml:space="preserve"> u kobiet i mężczyzn </w:t>
            </w:r>
            <w:r>
              <w:t>- ćwiczenia.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14BD756" w14:textId="77777777" w:rsidR="00517208" w:rsidRPr="00C66CA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6E4423" w:rsidRPr="00202F4E" w14:paraId="1513219F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D3AB7C8" w14:textId="77777777" w:rsidR="006E4423" w:rsidRPr="00202F4E" w:rsidRDefault="006E4423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40A94A0D" w14:textId="549D781D" w:rsidR="006E4423" w:rsidRDefault="00805F76" w:rsidP="00A610BF">
            <w:pPr>
              <w:jc w:val="both"/>
            </w:pPr>
            <w:r>
              <w:t xml:space="preserve">Rehabilitacja pacjentów z chorobami </w:t>
            </w:r>
            <w:r w:rsidR="004F3C27">
              <w:t>reumatycznymi i powikłaniami narządów wewnętrznych.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98A98C2" w14:textId="77777777" w:rsidR="006E442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6E4423" w:rsidRPr="00202F4E" w14:paraId="6493428A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FD8DC2" w14:textId="77777777" w:rsidR="006E4423" w:rsidRPr="00202F4E" w:rsidRDefault="006E4423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F33F969" w14:textId="77777777" w:rsidR="006E4423" w:rsidRDefault="00805F76" w:rsidP="00A610BF">
            <w:pPr>
              <w:jc w:val="both"/>
            </w:pPr>
            <w:r>
              <w:t>Pacjent onkologiczny – możliwości rehabilitacji i ograniczenia.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F3F1E1" w14:textId="77777777" w:rsidR="006E4423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805F76" w:rsidRPr="00202F4E" w14:paraId="5B1DFE4F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06CA771" w14:textId="77777777" w:rsidR="00805F76" w:rsidRPr="00202F4E" w:rsidRDefault="00805F76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3603E77" w14:textId="77777777" w:rsidR="00805F76" w:rsidRDefault="00E7634B" w:rsidP="00A610BF">
            <w:pPr>
              <w:jc w:val="both"/>
            </w:pPr>
            <w:r>
              <w:t>Rehabilitacja oddechowa w chorobach wewnętrznych.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E493FB5" w14:textId="77777777" w:rsidR="00805F76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E7634B" w:rsidRPr="00202F4E" w14:paraId="507D730B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28B20AC5" w14:textId="77777777" w:rsidR="00E7634B" w:rsidRPr="00202F4E" w:rsidRDefault="00E7634B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153FAE3" w14:textId="77777777" w:rsidR="00E7634B" w:rsidRDefault="00E7634B" w:rsidP="00A610BF">
            <w:pPr>
              <w:jc w:val="both"/>
            </w:pPr>
            <w:r>
              <w:t>Ból w obrębie jamy brzusznej i jego wpływ na chód.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DCCAFB5" w14:textId="77777777" w:rsidR="00E7634B" w:rsidRDefault="00E7634B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</w:tr>
      <w:tr w:rsidR="00805F76" w:rsidRPr="00202F4E" w14:paraId="25265DF7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77B340FD" w14:textId="77777777" w:rsidR="00805F76" w:rsidRPr="00202F4E" w:rsidRDefault="00805F76" w:rsidP="00517208">
            <w:pPr>
              <w:numPr>
                <w:ilvl w:val="0"/>
                <w:numId w:val="4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2D11B81" w14:textId="77777777" w:rsidR="00805F76" w:rsidRDefault="00271B1E" w:rsidP="00A610BF">
            <w:pPr>
              <w:jc w:val="both"/>
            </w:pPr>
            <w:r>
              <w:t>Wpływ COWID-19 na dolegliwości bólowe i leczenie pacjentów. Omówienie przypadków trudnych w fizjoterapii.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B18E56E" w14:textId="77777777" w:rsidR="00805F76" w:rsidRDefault="00271B1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</w:t>
            </w:r>
          </w:p>
        </w:tc>
      </w:tr>
      <w:tr w:rsidR="00517208" w:rsidRPr="00202F4E" w14:paraId="42A54E6B" w14:textId="77777777" w:rsidTr="00A610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F9EA0" w14:textId="77777777" w:rsidR="00517208" w:rsidRPr="00C66CA3" w:rsidRDefault="00517208" w:rsidP="00A610BF">
            <w:pPr>
              <w:suppressAutoHyphens/>
              <w:snapToGrid w:val="0"/>
              <w:rPr>
                <w:lang w:eastAsia="ar-SA"/>
              </w:rPr>
            </w:pPr>
            <w:r w:rsidRPr="00C66CA3">
              <w:rPr>
                <w:b/>
                <w:sz w:val="22"/>
                <w:szCs w:val="22"/>
                <w:lang w:eastAsia="ar-SA"/>
              </w:rPr>
              <w:t>Zajęcia praktyczne</w:t>
            </w:r>
          </w:p>
        </w:tc>
      </w:tr>
      <w:tr w:rsidR="00517208" w:rsidRPr="00202F4E" w14:paraId="7770AE15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ABE4718" w14:textId="77777777" w:rsidR="00517208" w:rsidRPr="00202F4E" w:rsidRDefault="00517208" w:rsidP="00517208">
            <w:pPr>
              <w:numPr>
                <w:ilvl w:val="0"/>
                <w:numId w:val="5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0BA56F5" w14:textId="77777777" w:rsidR="00517208" w:rsidRPr="00C66CA3" w:rsidRDefault="00517208" w:rsidP="00A610BF">
            <w:pPr>
              <w:suppressAutoHyphens/>
              <w:snapToGrid w:val="0"/>
              <w:jc w:val="both"/>
              <w:rPr>
                <w:lang w:eastAsia="ar-SA"/>
              </w:rPr>
            </w:pPr>
            <w:r w:rsidRPr="00C66CA3">
              <w:rPr>
                <w:sz w:val="22"/>
                <w:szCs w:val="22"/>
                <w:lang w:eastAsia="ar-SA"/>
              </w:rPr>
              <w:t>Programowanie i planowanie kompleksowej rehabilitacji przy współpracy fizjoterapeuty                     z lekarzem specjalistą i pacjentem na terenie szpitala w określonej chorobie wewnętrznej.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7A6DCC8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3A131976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38D35C22" w14:textId="77777777" w:rsidR="00517208" w:rsidRPr="00202F4E" w:rsidRDefault="00517208" w:rsidP="00517208">
            <w:pPr>
              <w:numPr>
                <w:ilvl w:val="0"/>
                <w:numId w:val="5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F824B9C" w14:textId="77777777" w:rsidR="00517208" w:rsidRPr="00C66CA3" w:rsidRDefault="00517208" w:rsidP="00A610BF">
            <w:pPr>
              <w:suppressAutoHyphens/>
              <w:snapToGrid w:val="0"/>
              <w:jc w:val="both"/>
              <w:rPr>
                <w:lang w:eastAsia="ar-SA"/>
              </w:rPr>
            </w:pPr>
            <w:r w:rsidRPr="00C66CA3">
              <w:rPr>
                <w:sz w:val="22"/>
                <w:szCs w:val="22"/>
              </w:rPr>
              <w:t xml:space="preserve">Praktyczne zastosowanie wybranych metod diagnostycznych w programowaniu indywidualnego treningu fizycznego (dobór obciążeń), u pacjentów z chorobą niedokrwienną serca, nadciśnieniem tętniczym, z niewydolnością serca i PNT, wykorzystanie aparatury diagnostyczno-pomiarowej w różnych etapach rehabilitacji </w:t>
            </w:r>
            <w:r w:rsidRPr="00C66CA3">
              <w:rPr>
                <w:sz w:val="22"/>
                <w:szCs w:val="22"/>
              </w:rPr>
              <w:lastRenderedPageBreak/>
              <w:t>kardiologicznej (bieżnia ruchoma, spirometria).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49B6F8B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lastRenderedPageBreak/>
              <w:t>5</w:t>
            </w:r>
          </w:p>
        </w:tc>
      </w:tr>
      <w:tr w:rsidR="00517208" w:rsidRPr="00202F4E" w14:paraId="6B70E4B9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09C4A846" w14:textId="77777777" w:rsidR="00517208" w:rsidRPr="00202F4E" w:rsidRDefault="00517208" w:rsidP="00517208">
            <w:pPr>
              <w:numPr>
                <w:ilvl w:val="0"/>
                <w:numId w:val="5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8784831" w14:textId="77777777" w:rsidR="00517208" w:rsidRPr="00C66CA3" w:rsidRDefault="00517208" w:rsidP="00A610BF">
            <w:pPr>
              <w:suppressAutoHyphens/>
              <w:snapToGrid w:val="0"/>
              <w:jc w:val="both"/>
              <w:rPr>
                <w:lang w:eastAsia="ar-SA"/>
              </w:rPr>
            </w:pPr>
            <w:r w:rsidRPr="00C66CA3">
              <w:rPr>
                <w:sz w:val="22"/>
                <w:szCs w:val="22"/>
                <w:lang w:eastAsia="ar-SA"/>
              </w:rPr>
              <w:t>Samodzielne programowanie fizjoterapii przy współpracy fizjoterapeuty i po konsultacji                    z lekarzem prowadzącym pacjenta na terenie szpitala w wybranej jednostce chorobowej.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19765393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  <w:tr w:rsidR="00517208" w:rsidRPr="00202F4E" w14:paraId="02DE366A" w14:textId="77777777" w:rsidTr="00805F7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55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6503817E" w14:textId="77777777" w:rsidR="00517208" w:rsidRPr="00202F4E" w:rsidRDefault="00517208" w:rsidP="00517208">
            <w:pPr>
              <w:numPr>
                <w:ilvl w:val="0"/>
                <w:numId w:val="5"/>
              </w:numPr>
              <w:suppressAutoHyphens/>
              <w:snapToGrid w:val="0"/>
              <w:rPr>
                <w:lang w:eastAsia="ar-SA"/>
              </w:rPr>
            </w:pPr>
          </w:p>
        </w:tc>
        <w:tc>
          <w:tcPr>
            <w:tcW w:w="421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28BBB61" w14:textId="77777777" w:rsidR="00517208" w:rsidRPr="00C66CA3" w:rsidRDefault="00517208" w:rsidP="00A610BF">
            <w:pPr>
              <w:suppressAutoHyphens/>
              <w:snapToGrid w:val="0"/>
              <w:jc w:val="both"/>
              <w:rPr>
                <w:lang w:eastAsia="ar-SA"/>
              </w:rPr>
            </w:pPr>
            <w:r w:rsidRPr="00C66CA3">
              <w:rPr>
                <w:sz w:val="22"/>
                <w:szCs w:val="22"/>
                <w:lang w:eastAsia="ar-SA"/>
              </w:rPr>
              <w:t>Opracowanie karty pacjenta z badaniem funkcjonalnym, planowaniem i kontynuacja z procesu fizjoterapii.</w:t>
            </w:r>
          </w:p>
        </w:tc>
        <w:tc>
          <w:tcPr>
            <w:tcW w:w="5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14:paraId="55A054B3" w14:textId="77777777" w:rsidR="00517208" w:rsidRPr="00C66CA3" w:rsidRDefault="009E41FE" w:rsidP="00A610BF">
            <w:pPr>
              <w:suppressAutoHyphens/>
              <w:snapToGrid w:val="0"/>
              <w:jc w:val="center"/>
              <w:rPr>
                <w:lang w:eastAsia="ar-SA"/>
              </w:rPr>
            </w:pPr>
            <w:r>
              <w:rPr>
                <w:sz w:val="22"/>
                <w:szCs w:val="22"/>
                <w:lang w:eastAsia="ar-SA"/>
              </w:rPr>
              <w:t>5</w:t>
            </w:r>
          </w:p>
        </w:tc>
      </w:tr>
    </w:tbl>
    <w:p w14:paraId="21DA3CC1" w14:textId="77777777" w:rsidR="00517208" w:rsidRDefault="00271B1E" w:rsidP="00517208">
      <w:pPr>
        <w:tabs>
          <w:tab w:val="left" w:pos="375"/>
        </w:tabs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Aktualizacja 01.09</w:t>
      </w:r>
      <w:r w:rsidR="00A41424">
        <w:rPr>
          <w:b/>
          <w:sz w:val="22"/>
          <w:szCs w:val="22"/>
        </w:rPr>
        <w:t>.2023</w:t>
      </w:r>
    </w:p>
    <w:p w14:paraId="4C596D17" w14:textId="77777777" w:rsidR="00517208" w:rsidRDefault="00517208" w:rsidP="00517208">
      <w:pPr>
        <w:tabs>
          <w:tab w:val="left" w:pos="375"/>
        </w:tabs>
        <w:jc w:val="both"/>
        <w:rPr>
          <w:b/>
          <w:sz w:val="22"/>
          <w:szCs w:val="22"/>
        </w:rPr>
      </w:pPr>
    </w:p>
    <w:p w14:paraId="1DBAE5F2" w14:textId="77777777" w:rsidR="00131CA3" w:rsidRDefault="00131CA3"/>
    <w:sectPr w:rsidR="00131CA3" w:rsidSect="00131C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TE1250350t00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54DFC"/>
    <w:multiLevelType w:val="hybridMultilevel"/>
    <w:tmpl w:val="096E211C"/>
    <w:lvl w:ilvl="0" w:tplc="046E638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3A1C10"/>
    <w:multiLevelType w:val="hybridMultilevel"/>
    <w:tmpl w:val="A84CF4BE"/>
    <w:lvl w:ilvl="0" w:tplc="525276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0C68AC"/>
    <w:multiLevelType w:val="hybridMultilevel"/>
    <w:tmpl w:val="BE3A55C6"/>
    <w:lvl w:ilvl="0" w:tplc="CB40DD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2F97D04"/>
    <w:multiLevelType w:val="hybridMultilevel"/>
    <w:tmpl w:val="868AE872"/>
    <w:lvl w:ilvl="0" w:tplc="A99E7D2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8D560D"/>
    <w:multiLevelType w:val="hybridMultilevel"/>
    <w:tmpl w:val="2C5E6930"/>
    <w:lvl w:ilvl="0" w:tplc="BE10EAF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777482218">
    <w:abstractNumId w:val="2"/>
  </w:num>
  <w:num w:numId="2" w16cid:durableId="603343516">
    <w:abstractNumId w:val="4"/>
  </w:num>
  <w:num w:numId="3" w16cid:durableId="25255876">
    <w:abstractNumId w:val="0"/>
  </w:num>
  <w:num w:numId="4" w16cid:durableId="764419918">
    <w:abstractNumId w:val="1"/>
  </w:num>
  <w:num w:numId="5" w16cid:durableId="235946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7208"/>
    <w:rsid w:val="000B0871"/>
    <w:rsid w:val="000B47CF"/>
    <w:rsid w:val="000F65FB"/>
    <w:rsid w:val="001162C5"/>
    <w:rsid w:val="00131CA3"/>
    <w:rsid w:val="00140BDE"/>
    <w:rsid w:val="0022702F"/>
    <w:rsid w:val="0023428A"/>
    <w:rsid w:val="00271B1E"/>
    <w:rsid w:val="002878CF"/>
    <w:rsid w:val="0029319D"/>
    <w:rsid w:val="00310A26"/>
    <w:rsid w:val="00327CCA"/>
    <w:rsid w:val="003477D5"/>
    <w:rsid w:val="003F5B19"/>
    <w:rsid w:val="004054D6"/>
    <w:rsid w:val="004069FB"/>
    <w:rsid w:val="004F2413"/>
    <w:rsid w:val="004F3C27"/>
    <w:rsid w:val="00517208"/>
    <w:rsid w:val="006E4423"/>
    <w:rsid w:val="007D4501"/>
    <w:rsid w:val="00805F76"/>
    <w:rsid w:val="00821BA6"/>
    <w:rsid w:val="009547E1"/>
    <w:rsid w:val="009C03DB"/>
    <w:rsid w:val="009C431A"/>
    <w:rsid w:val="009D4446"/>
    <w:rsid w:val="009E41FE"/>
    <w:rsid w:val="00A41424"/>
    <w:rsid w:val="00A612F0"/>
    <w:rsid w:val="00A630F4"/>
    <w:rsid w:val="00AD538C"/>
    <w:rsid w:val="00B01121"/>
    <w:rsid w:val="00BB0593"/>
    <w:rsid w:val="00BB34ED"/>
    <w:rsid w:val="00CA7739"/>
    <w:rsid w:val="00CB467F"/>
    <w:rsid w:val="00D158A5"/>
    <w:rsid w:val="00D21C40"/>
    <w:rsid w:val="00DF3BA4"/>
    <w:rsid w:val="00E61A11"/>
    <w:rsid w:val="00E7634B"/>
    <w:rsid w:val="00EF1E91"/>
    <w:rsid w:val="00F0147B"/>
    <w:rsid w:val="00F13244"/>
    <w:rsid w:val="00F13817"/>
    <w:rsid w:val="00F228B9"/>
    <w:rsid w:val="00F65B6C"/>
    <w:rsid w:val="00FE4D09"/>
    <w:rsid w:val="00FF3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8E09"/>
  <w15:docId w15:val="{61F670A9-F2D2-4324-859F-865DD45E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208"/>
    <w:pPr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1720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517208"/>
    <w:pPr>
      <w:suppressAutoHyphens/>
      <w:ind w:left="720"/>
    </w:pPr>
    <w:rPr>
      <w:rFonts w:cs="Times New Roman"/>
      <w:lang w:eastAsia="ar-SA"/>
    </w:rPr>
  </w:style>
  <w:style w:type="paragraph" w:customStyle="1" w:styleId="Akapitzlist2">
    <w:name w:val="Akapit z listą2"/>
    <w:basedOn w:val="Normalny"/>
    <w:rsid w:val="00517208"/>
    <w:pPr>
      <w:ind w:left="720"/>
    </w:pPr>
    <w:rPr>
      <w:rFonts w:cs="Times New Roman"/>
      <w:lang w:eastAsia="en-GB"/>
    </w:rPr>
  </w:style>
  <w:style w:type="character" w:styleId="Hipercze">
    <w:name w:val="Hyperlink"/>
    <w:basedOn w:val="Domylnaczcionkaakapitu"/>
    <w:uiPriority w:val="99"/>
    <w:unhideWhenUsed/>
    <w:rsid w:val="00F65B6C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5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5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wczyk@pwsz-kosza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6</Pages>
  <Words>1903</Words>
  <Characters>11419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Joanna Krawczyk</cp:lastModifiedBy>
  <cp:revision>34</cp:revision>
  <dcterms:created xsi:type="dcterms:W3CDTF">2022-09-13T15:22:00Z</dcterms:created>
  <dcterms:modified xsi:type="dcterms:W3CDTF">2023-11-03T17:40:00Z</dcterms:modified>
</cp:coreProperties>
</file>